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7" w:rsidRPr="003765D3" w:rsidRDefault="00556BE1" w:rsidP="00EE3CC7">
      <w:pPr>
        <w:pStyle w:val="NoSpacing"/>
        <w:jc w:val="center"/>
        <w:rPr>
          <w:rFonts w:ascii="Simplified Arabic" w:hAnsi="Simplified Arabic" w:cs="Simplified Arabic"/>
          <w:b/>
          <w:bCs/>
          <w:sz w:val="28"/>
          <w:szCs w:val="28"/>
          <w:rtl/>
          <w:lang w:bidi="ar-IQ"/>
        </w:rPr>
      </w:pPr>
      <w:r w:rsidRPr="003765D3">
        <w:rPr>
          <w:rFonts w:ascii="Simplified Arabic" w:hAnsi="Simplified Arabic" w:cs="Simplified Arabic"/>
          <w:b/>
          <w:bCs/>
          <w:sz w:val="28"/>
          <w:szCs w:val="28"/>
          <w:rtl/>
        </w:rPr>
        <w:t>الاستلزام الحواري</w:t>
      </w:r>
      <w:r w:rsidR="004E1657" w:rsidRPr="003765D3">
        <w:rPr>
          <w:rFonts w:ascii="Simplified Arabic" w:hAnsi="Simplified Arabic" w:cs="Simplified Arabic"/>
          <w:b/>
          <w:bCs/>
          <w:sz w:val="28"/>
          <w:szCs w:val="28"/>
          <w:rtl/>
        </w:rPr>
        <w:t xml:space="preserve"> عند الزجاج</w:t>
      </w:r>
      <w:r w:rsidR="004D577E" w:rsidRPr="003765D3">
        <w:rPr>
          <w:rFonts w:ascii="Simplified Arabic" w:hAnsi="Simplified Arabic" w:cs="Simplified Arabic"/>
          <w:b/>
          <w:bCs/>
          <w:sz w:val="28"/>
          <w:szCs w:val="28"/>
          <w:rtl/>
        </w:rPr>
        <w:t>(230- 311 ه</w:t>
      </w:r>
      <w:r w:rsidR="000E5248">
        <w:rPr>
          <w:rFonts w:ascii="Simplified Arabic" w:hAnsi="Simplified Arabic" w:cs="Simplified Arabic" w:hint="cs"/>
          <w:b/>
          <w:bCs/>
          <w:sz w:val="28"/>
          <w:szCs w:val="28"/>
          <w:rtl/>
        </w:rPr>
        <w:t>ـ</w:t>
      </w:r>
      <w:r w:rsidR="004D577E" w:rsidRPr="003765D3">
        <w:rPr>
          <w:rFonts w:ascii="Simplified Arabic" w:hAnsi="Simplified Arabic" w:cs="Simplified Arabic"/>
          <w:b/>
          <w:bCs/>
          <w:sz w:val="28"/>
          <w:szCs w:val="28"/>
          <w:rtl/>
        </w:rPr>
        <w:t>)</w:t>
      </w:r>
    </w:p>
    <w:p w:rsidR="00493895" w:rsidRPr="003765D3" w:rsidRDefault="00493895" w:rsidP="003765D3">
      <w:pPr>
        <w:pStyle w:val="NoSpacing"/>
        <w:jc w:val="center"/>
        <w:rPr>
          <w:rFonts w:ascii="Simplified Arabic" w:hAnsi="Simplified Arabic" w:cs="Simplified Arabic"/>
          <w:b/>
          <w:bCs/>
          <w:sz w:val="28"/>
          <w:szCs w:val="28"/>
          <w:rtl/>
        </w:rPr>
      </w:pPr>
      <w:r w:rsidRPr="003765D3">
        <w:rPr>
          <w:rFonts w:ascii="Simplified Arabic" w:hAnsi="Simplified Arabic" w:cs="Simplified Arabic"/>
          <w:b/>
          <w:bCs/>
          <w:sz w:val="28"/>
          <w:szCs w:val="28"/>
          <w:rtl/>
        </w:rPr>
        <w:t>أ.د أسيل متعب الجنابي</w:t>
      </w:r>
      <w:r w:rsidRPr="003765D3">
        <w:rPr>
          <w:rFonts w:ascii="Simplified Arabic" w:hAnsi="Simplified Arabic" w:cs="Simplified Arabic" w:hint="cs"/>
          <w:b/>
          <w:bCs/>
          <w:sz w:val="28"/>
          <w:szCs w:val="28"/>
          <w:rtl/>
        </w:rPr>
        <w:t xml:space="preserve">    </w:t>
      </w:r>
      <w:r w:rsidR="002C73E6" w:rsidRPr="003765D3">
        <w:rPr>
          <w:rFonts w:ascii="Simplified Arabic" w:hAnsi="Simplified Arabic" w:cs="Simplified Arabic" w:hint="cs"/>
          <w:b/>
          <w:bCs/>
          <w:sz w:val="28"/>
          <w:szCs w:val="28"/>
          <w:rtl/>
        </w:rPr>
        <w:t xml:space="preserve">الباحث: </w:t>
      </w:r>
      <w:r w:rsidRPr="003765D3">
        <w:rPr>
          <w:rFonts w:ascii="Simplified Arabic" w:hAnsi="Simplified Arabic" w:cs="Simplified Arabic"/>
          <w:b/>
          <w:bCs/>
          <w:sz w:val="28"/>
          <w:szCs w:val="28"/>
          <w:rtl/>
        </w:rPr>
        <w:t>فلاح علي سلمان</w:t>
      </w:r>
    </w:p>
    <w:p w:rsidR="003765D3" w:rsidRDefault="003765D3" w:rsidP="00D440A3">
      <w:pPr>
        <w:pStyle w:val="NoSpacing"/>
        <w:jc w:val="center"/>
        <w:rPr>
          <w:rFonts w:ascii="Simplified Arabic" w:hAnsi="Simplified Arabic" w:cs="Simplified Arabic"/>
          <w:b/>
          <w:bCs/>
          <w:sz w:val="28"/>
          <w:szCs w:val="28"/>
          <w:rtl/>
          <w:lang w:bidi="ar-IQ"/>
        </w:rPr>
      </w:pPr>
      <w:r w:rsidRPr="003765D3">
        <w:rPr>
          <w:rFonts w:ascii="Simplified Arabic" w:hAnsi="Simplified Arabic" w:cs="Simplified Arabic" w:hint="cs"/>
          <w:b/>
          <w:bCs/>
          <w:sz w:val="28"/>
          <w:szCs w:val="28"/>
          <w:rtl/>
        </w:rPr>
        <w:t>جامعة واسط / كلية الآداب</w:t>
      </w:r>
      <w:r w:rsidR="00D440A3">
        <w:rPr>
          <w:rFonts w:ascii="Simplified Arabic" w:hAnsi="Simplified Arabic" w:cs="Simplified Arabic"/>
          <w:b/>
          <w:bCs/>
          <w:sz w:val="28"/>
          <w:szCs w:val="28"/>
        </w:rPr>
        <w:t>-</w:t>
      </w:r>
      <w:r w:rsidRPr="003765D3">
        <w:rPr>
          <w:rFonts w:ascii="Simplified Arabic" w:hAnsi="Simplified Arabic" w:cs="Simplified Arabic" w:hint="cs"/>
          <w:b/>
          <w:bCs/>
          <w:sz w:val="28"/>
          <w:szCs w:val="28"/>
          <w:rtl/>
        </w:rPr>
        <w:t xml:space="preserve"> قسم اللغة العربية</w:t>
      </w:r>
    </w:p>
    <w:p w:rsidR="00041E4B" w:rsidRPr="00041E4B" w:rsidRDefault="00041E4B" w:rsidP="003765D3">
      <w:pPr>
        <w:pStyle w:val="NoSpacing"/>
        <w:jc w:val="center"/>
        <w:rPr>
          <w:rFonts w:cs="Simplified Arabic"/>
          <w:sz w:val="28"/>
          <w:szCs w:val="28"/>
          <w:lang w:bidi="ar-IQ"/>
        </w:rPr>
      </w:pPr>
      <w:r>
        <w:rPr>
          <w:rFonts w:cs="Simplified Arabic"/>
          <w:b/>
          <w:bCs/>
          <w:sz w:val="28"/>
          <w:szCs w:val="28"/>
          <w:lang w:bidi="ar-IQ"/>
        </w:rPr>
        <w:t>flaahsh@yahoo.com</w:t>
      </w:r>
    </w:p>
    <w:p w:rsidR="003765D3" w:rsidRPr="00041E4B" w:rsidRDefault="003765D3" w:rsidP="003765D3">
      <w:pPr>
        <w:pStyle w:val="NoSpacing"/>
        <w:rPr>
          <w:rFonts w:ascii="Simplified Arabic" w:hAnsi="Simplified Arabic" w:cs="Simplified Arabic"/>
          <w:b/>
          <w:bCs/>
          <w:sz w:val="28"/>
          <w:szCs w:val="28"/>
          <w:rtl/>
          <w:lang w:bidi="ar-IQ"/>
        </w:rPr>
      </w:pPr>
      <w:r w:rsidRPr="00041E4B">
        <w:rPr>
          <w:rFonts w:ascii="Simplified Arabic" w:hAnsi="Simplified Arabic" w:cs="Simplified Arabic"/>
          <w:b/>
          <w:bCs/>
          <w:sz w:val="28"/>
          <w:szCs w:val="28"/>
          <w:rtl/>
          <w:lang w:bidi="ar-IQ"/>
        </w:rPr>
        <w:t>المستخلص</w:t>
      </w:r>
      <w:r w:rsidRPr="00041E4B">
        <w:rPr>
          <w:rFonts w:ascii="Simplified Arabic" w:hAnsi="Simplified Arabic" w:cs="Simplified Arabic" w:hint="cs"/>
          <w:b/>
          <w:bCs/>
          <w:sz w:val="28"/>
          <w:szCs w:val="28"/>
          <w:rtl/>
          <w:lang w:bidi="ar-IQ"/>
        </w:rPr>
        <w:t>:</w:t>
      </w:r>
    </w:p>
    <w:p w:rsidR="003765D3" w:rsidRPr="003765D3" w:rsidRDefault="003765D3" w:rsidP="003765D3">
      <w:pPr>
        <w:pStyle w:val="NoSpacing"/>
        <w:jc w:val="both"/>
        <w:rPr>
          <w:rFonts w:ascii="Simplified Arabic" w:hAnsi="Simplified Arabic" w:cs="Simplified Arabic"/>
          <w:sz w:val="24"/>
          <w:szCs w:val="24"/>
          <w:rtl/>
          <w:lang w:bidi="ar-IQ"/>
        </w:rPr>
      </w:pPr>
      <w:r w:rsidRPr="003765D3">
        <w:rPr>
          <w:rFonts w:ascii="Simplified Arabic" w:hAnsi="Simplified Arabic" w:cs="Simplified Arabic"/>
          <w:sz w:val="24"/>
          <w:szCs w:val="24"/>
          <w:rtl/>
          <w:lang w:bidi="ar-IQ"/>
        </w:rPr>
        <w:t xml:space="preserve"> تناول هذا البحث دراسة كتب أبي اسحاق الزجاج (230_ 311ه) دراسة تداولية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للوقوف على </w:t>
      </w:r>
      <w:r w:rsidRPr="003765D3">
        <w:rPr>
          <w:rFonts w:ascii="Simplified Arabic" w:hAnsi="Simplified Arabic" w:cs="Simplified Arabic" w:hint="cs"/>
          <w:sz w:val="24"/>
          <w:szCs w:val="24"/>
          <w:rtl/>
          <w:lang w:bidi="ar-IQ"/>
        </w:rPr>
        <w:t xml:space="preserve">أحد </w:t>
      </w:r>
      <w:r w:rsidRPr="003765D3">
        <w:rPr>
          <w:rFonts w:ascii="Simplified Arabic" w:hAnsi="Simplified Arabic" w:cs="Simplified Arabic"/>
          <w:sz w:val="24"/>
          <w:szCs w:val="24"/>
          <w:rtl/>
          <w:lang w:bidi="ar-IQ"/>
        </w:rPr>
        <w:t>الجو</w:t>
      </w:r>
      <w:r w:rsidRPr="003765D3">
        <w:rPr>
          <w:rFonts w:ascii="Simplified Arabic" w:hAnsi="Simplified Arabic" w:cs="Simplified Arabic" w:hint="cs"/>
          <w:sz w:val="24"/>
          <w:szCs w:val="24"/>
          <w:rtl/>
          <w:lang w:bidi="ar-IQ"/>
        </w:rPr>
        <w:t>ا</w:t>
      </w:r>
      <w:r w:rsidRPr="003765D3">
        <w:rPr>
          <w:rFonts w:ascii="Simplified Arabic" w:hAnsi="Simplified Arabic" w:cs="Simplified Arabic"/>
          <w:sz w:val="24"/>
          <w:szCs w:val="24"/>
          <w:rtl/>
          <w:lang w:bidi="ar-IQ"/>
        </w:rPr>
        <w:t>نب التداولية في كتب الزجاج خاصة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والتراث العربية عامة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ومقاربتها بالنظريات الحديثة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ولاسيما التداولية. </w:t>
      </w:r>
      <w:r w:rsidRPr="003765D3">
        <w:rPr>
          <w:rFonts w:ascii="Simplified Arabic" w:hAnsi="Simplified Arabic" w:cs="Simplified Arabic" w:hint="cs"/>
          <w:sz w:val="24"/>
          <w:szCs w:val="24"/>
          <w:rtl/>
          <w:lang w:bidi="ar-IQ"/>
        </w:rPr>
        <w:t xml:space="preserve">فجاءت الدراسة حول </w:t>
      </w:r>
      <w:r w:rsidRPr="003765D3">
        <w:rPr>
          <w:rFonts w:ascii="Simplified Arabic" w:hAnsi="Simplified Arabic" w:cs="Simplified Arabic"/>
          <w:sz w:val="24"/>
          <w:szCs w:val="24"/>
          <w:rtl/>
          <w:lang w:bidi="ar-IQ"/>
        </w:rPr>
        <w:t>الاستلزام الحواري في كتب أب</w:t>
      </w:r>
      <w:r w:rsidRPr="003765D3">
        <w:rPr>
          <w:rFonts w:ascii="Simplified Arabic" w:hAnsi="Simplified Arabic" w:cs="Simplified Arabic" w:hint="cs"/>
          <w:sz w:val="24"/>
          <w:szCs w:val="24"/>
          <w:rtl/>
          <w:lang w:bidi="ar-IQ"/>
        </w:rPr>
        <w:t>ي</w:t>
      </w:r>
      <w:r w:rsidRPr="003765D3">
        <w:rPr>
          <w:rFonts w:ascii="Simplified Arabic" w:hAnsi="Simplified Arabic" w:cs="Simplified Arabic"/>
          <w:sz w:val="24"/>
          <w:szCs w:val="24"/>
          <w:rtl/>
          <w:lang w:bidi="ar-IQ"/>
        </w:rPr>
        <w:t xml:space="preserve"> القاسم الزجاج (ت311ه) في ضوء مبادئ التعاون</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ومن الجدير بالذكر أنّ كتب الزجاج شملت التفسير القرآني</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واللغة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فكتبه بمختلف عناوينها جاءت مملوءة بالآيات القرآنية كشواهد لغوية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وإثباتات معنوية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أبرزها كتاب معاني القرآن وإعرابه</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والذي يعد أشهر كتبه وأكثرها ثراءً</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بما يحويه من مادة علمية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وكتاب فعلت وأفعلت</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وما ينصرف وما لا ينصرف</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وكتاب تفسير أسماء الله الحسنى</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والكثير من الكتب إلا أنها لم تطبع بعد.</w:t>
      </w:r>
      <w:r w:rsidRPr="003765D3">
        <w:rPr>
          <w:rFonts w:ascii="Simplified Arabic" w:hAnsi="Simplified Arabic" w:cs="Simplified Arabic" w:hint="cs"/>
          <w:sz w:val="24"/>
          <w:szCs w:val="24"/>
          <w:rtl/>
          <w:lang w:bidi="ar-IQ"/>
        </w:rPr>
        <w:t xml:space="preserve"> </w:t>
      </w:r>
      <w:r w:rsidRPr="003765D3">
        <w:rPr>
          <w:rFonts w:ascii="Simplified Arabic" w:hAnsi="Simplified Arabic" w:cs="Simplified Arabic"/>
          <w:sz w:val="24"/>
          <w:szCs w:val="24"/>
          <w:rtl/>
          <w:lang w:bidi="ar-IQ"/>
        </w:rPr>
        <w:t>وقد قسمت المادة المدروسة على أربع فقرات مسبوقة بتوطئة للتعريف بالاستلزام الحواري</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أولها قاعدة الكم</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وثانيها قاعدة الكيف</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وثالثها قاعدة الملاءمة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ورابعها قاعدة الطريقة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ثُم خاتمة بالنتائج</w:t>
      </w:r>
      <w:r>
        <w:rPr>
          <w:rFonts w:ascii="Simplified Arabic" w:hAnsi="Simplified Arabic" w:cs="Simplified Arabic"/>
          <w:sz w:val="24"/>
          <w:szCs w:val="24"/>
          <w:rtl/>
          <w:lang w:bidi="ar-IQ"/>
        </w:rPr>
        <w:t>،</w:t>
      </w:r>
      <w:r w:rsidRPr="003765D3">
        <w:rPr>
          <w:rFonts w:ascii="Simplified Arabic" w:hAnsi="Simplified Arabic" w:cs="Simplified Arabic" w:hint="cs"/>
          <w:sz w:val="24"/>
          <w:szCs w:val="24"/>
          <w:rtl/>
          <w:lang w:bidi="ar-IQ"/>
        </w:rPr>
        <w:t xml:space="preserve"> </w:t>
      </w:r>
      <w:r w:rsidRPr="003765D3">
        <w:rPr>
          <w:rFonts w:ascii="Simplified Arabic" w:hAnsi="Simplified Arabic" w:cs="Simplified Arabic"/>
          <w:sz w:val="24"/>
          <w:szCs w:val="24"/>
          <w:rtl/>
          <w:lang w:bidi="ar-IQ"/>
        </w:rPr>
        <w:t>واعتمد البحث المنهج التداولي  ميدان عمله</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والمنهج الوصفي</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والمنهج التحليلي</w:t>
      </w:r>
      <w:r w:rsidRPr="003765D3">
        <w:rPr>
          <w:rFonts w:ascii="Simplified Arabic" w:hAnsi="Simplified Arabic" w:cs="Simplified Arabic" w:hint="cs"/>
          <w:sz w:val="24"/>
          <w:szCs w:val="24"/>
          <w:rtl/>
          <w:lang w:bidi="ar-IQ"/>
        </w:rPr>
        <w:t>.</w:t>
      </w:r>
    </w:p>
    <w:p w:rsidR="003765D3" w:rsidRPr="003765D3" w:rsidRDefault="003765D3" w:rsidP="003765D3">
      <w:pPr>
        <w:pStyle w:val="NoSpacing"/>
        <w:jc w:val="both"/>
        <w:rPr>
          <w:rFonts w:ascii="Simplified Arabic" w:hAnsi="Simplified Arabic" w:cs="Simplified Arabic"/>
          <w:sz w:val="24"/>
          <w:szCs w:val="24"/>
          <w:rtl/>
          <w:lang w:bidi="ar-IQ"/>
        </w:rPr>
      </w:pPr>
      <w:r w:rsidRPr="003765D3">
        <w:rPr>
          <w:rFonts w:ascii="Simplified Arabic" w:hAnsi="Simplified Arabic" w:cs="Simplified Arabic"/>
          <w:b/>
          <w:bCs/>
          <w:sz w:val="24"/>
          <w:szCs w:val="24"/>
          <w:rtl/>
          <w:lang w:bidi="ar-IQ"/>
        </w:rPr>
        <w:t>الكلمات ال</w:t>
      </w:r>
      <w:r w:rsidRPr="003765D3">
        <w:rPr>
          <w:rFonts w:ascii="Simplified Arabic" w:hAnsi="Simplified Arabic" w:cs="Simplified Arabic" w:hint="cs"/>
          <w:b/>
          <w:bCs/>
          <w:sz w:val="24"/>
          <w:szCs w:val="24"/>
          <w:rtl/>
          <w:lang w:bidi="ar-IQ"/>
        </w:rPr>
        <w:t>مفتاحية</w:t>
      </w:r>
      <w:r w:rsidRPr="003765D3">
        <w:rPr>
          <w:rFonts w:ascii="Simplified Arabic" w:hAnsi="Simplified Arabic" w:cs="Simplified Arabic"/>
          <w:sz w:val="24"/>
          <w:szCs w:val="24"/>
          <w:rtl/>
          <w:lang w:bidi="ar-IQ"/>
        </w:rPr>
        <w:t>: (االتداولية</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الزجاج</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الاستلزام الحواري</w:t>
      </w:r>
      <w:r>
        <w:rPr>
          <w:rFonts w:ascii="Simplified Arabic" w:hAnsi="Simplified Arabic" w:cs="Simplified Arabic"/>
          <w:sz w:val="24"/>
          <w:szCs w:val="24"/>
          <w:rtl/>
          <w:lang w:bidi="ar-IQ"/>
        </w:rPr>
        <w:t>،</w:t>
      </w:r>
      <w:r w:rsidRPr="003765D3">
        <w:rPr>
          <w:rFonts w:ascii="Simplified Arabic" w:hAnsi="Simplified Arabic" w:cs="Simplified Arabic"/>
          <w:sz w:val="24"/>
          <w:szCs w:val="24"/>
          <w:rtl/>
          <w:lang w:bidi="ar-IQ"/>
        </w:rPr>
        <w:t xml:space="preserve"> الخرق) </w:t>
      </w:r>
    </w:p>
    <w:p w:rsidR="003765D3" w:rsidRPr="003765D3" w:rsidRDefault="003765D3" w:rsidP="003765D3">
      <w:pPr>
        <w:pStyle w:val="NoSpacing"/>
        <w:jc w:val="center"/>
        <w:rPr>
          <w:rFonts w:ascii="Simplified Arabic" w:hAnsi="Simplified Arabic" w:cs="Simplified Arabic"/>
          <w:b/>
          <w:bCs/>
          <w:sz w:val="28"/>
          <w:szCs w:val="28"/>
          <w:lang w:bidi="ar-IQ"/>
        </w:rPr>
      </w:pPr>
      <w:proofErr w:type="spellStart"/>
      <w:r w:rsidRPr="003765D3">
        <w:rPr>
          <w:rFonts w:ascii="Simplified Arabic" w:hAnsi="Simplified Arabic" w:cs="Simplified Arabic"/>
          <w:b/>
          <w:bCs/>
          <w:sz w:val="28"/>
          <w:szCs w:val="28"/>
          <w:lang w:bidi="ar-IQ"/>
        </w:rPr>
        <w:t>Implicature</w:t>
      </w:r>
      <w:proofErr w:type="spellEnd"/>
      <w:r w:rsidRPr="003765D3">
        <w:rPr>
          <w:rFonts w:ascii="Simplified Arabic" w:hAnsi="Simplified Arabic" w:cs="Simplified Arabic"/>
          <w:b/>
          <w:bCs/>
          <w:sz w:val="28"/>
          <w:szCs w:val="28"/>
          <w:lang w:bidi="ar-IQ"/>
        </w:rPr>
        <w:t xml:space="preserve"> of </w:t>
      </w:r>
      <w:proofErr w:type="spellStart"/>
      <w:r w:rsidRPr="003765D3">
        <w:rPr>
          <w:rFonts w:ascii="Simplified Arabic" w:hAnsi="Simplified Arabic" w:cs="Simplified Arabic"/>
          <w:b/>
          <w:bCs/>
          <w:sz w:val="28"/>
          <w:szCs w:val="28"/>
          <w:lang w:bidi="ar-IQ"/>
        </w:rPr>
        <w:t>AL_Zajaj</w:t>
      </w:r>
      <w:proofErr w:type="spellEnd"/>
      <w:r w:rsidRPr="003765D3">
        <w:rPr>
          <w:rFonts w:ascii="Simplified Arabic" w:hAnsi="Simplified Arabic" w:cs="Simplified Arabic"/>
          <w:b/>
          <w:bCs/>
          <w:sz w:val="28"/>
          <w:szCs w:val="28"/>
          <w:lang w:bidi="ar-IQ"/>
        </w:rPr>
        <w:t xml:space="preserve"> (230- 311 H)</w:t>
      </w:r>
    </w:p>
    <w:p w:rsidR="007205D8" w:rsidRDefault="003765D3" w:rsidP="003765D3">
      <w:pPr>
        <w:pStyle w:val="NoSpacing"/>
        <w:jc w:val="center"/>
        <w:rPr>
          <w:rFonts w:ascii="Simplified Arabic" w:hAnsi="Simplified Arabic" w:cs="Simplified Arabic"/>
          <w:b/>
          <w:bCs/>
          <w:sz w:val="28"/>
          <w:szCs w:val="28"/>
          <w:lang w:bidi="ar-IQ"/>
        </w:rPr>
      </w:pPr>
      <w:r w:rsidRPr="003765D3">
        <w:rPr>
          <w:rFonts w:ascii="Simplified Arabic" w:hAnsi="Simplified Arabic" w:cs="Simplified Arabic"/>
          <w:b/>
          <w:bCs/>
          <w:sz w:val="28"/>
          <w:szCs w:val="28"/>
          <w:lang w:bidi="ar-IQ"/>
        </w:rPr>
        <w:t xml:space="preserve">Dr. </w:t>
      </w:r>
      <w:proofErr w:type="spellStart"/>
      <w:r w:rsidRPr="003765D3">
        <w:rPr>
          <w:rFonts w:ascii="Simplified Arabic" w:hAnsi="Simplified Arabic" w:cs="Simplified Arabic"/>
          <w:b/>
          <w:bCs/>
          <w:sz w:val="28"/>
          <w:szCs w:val="28"/>
          <w:lang w:bidi="ar-IQ"/>
        </w:rPr>
        <w:t>Aseel</w:t>
      </w:r>
      <w:proofErr w:type="spellEnd"/>
      <w:r w:rsidRPr="003765D3">
        <w:rPr>
          <w:rFonts w:ascii="Simplified Arabic" w:hAnsi="Simplified Arabic" w:cs="Simplified Arabic"/>
          <w:b/>
          <w:bCs/>
          <w:sz w:val="28"/>
          <w:szCs w:val="28"/>
          <w:lang w:bidi="ar-IQ"/>
        </w:rPr>
        <w:t xml:space="preserve"> </w:t>
      </w:r>
      <w:proofErr w:type="spellStart"/>
      <w:r w:rsidRPr="003765D3">
        <w:rPr>
          <w:rFonts w:ascii="Simplified Arabic" w:hAnsi="Simplified Arabic" w:cs="Simplified Arabic"/>
          <w:b/>
          <w:bCs/>
          <w:sz w:val="28"/>
          <w:szCs w:val="28"/>
          <w:lang w:bidi="ar-IQ"/>
        </w:rPr>
        <w:t>Meteb</w:t>
      </w:r>
      <w:proofErr w:type="spellEnd"/>
      <w:r w:rsidRPr="003765D3">
        <w:rPr>
          <w:rFonts w:ascii="Simplified Arabic" w:hAnsi="Simplified Arabic" w:cs="Simplified Arabic"/>
          <w:b/>
          <w:bCs/>
          <w:sz w:val="28"/>
          <w:szCs w:val="28"/>
          <w:lang w:bidi="ar-IQ"/>
        </w:rPr>
        <w:t xml:space="preserve"> AL-</w:t>
      </w:r>
      <w:proofErr w:type="spellStart"/>
      <w:r w:rsidRPr="003765D3">
        <w:rPr>
          <w:rFonts w:ascii="Simplified Arabic" w:hAnsi="Simplified Arabic" w:cs="Simplified Arabic"/>
          <w:b/>
          <w:bCs/>
          <w:sz w:val="28"/>
          <w:szCs w:val="28"/>
          <w:lang w:bidi="ar-IQ"/>
        </w:rPr>
        <w:t>Janabe</w:t>
      </w:r>
      <w:proofErr w:type="spellEnd"/>
    </w:p>
    <w:p w:rsidR="00C97679" w:rsidRDefault="00D440A3" w:rsidP="00D440A3">
      <w:pPr>
        <w:pStyle w:val="NoSpacing"/>
        <w:jc w:val="center"/>
        <w:rPr>
          <w:rFonts w:ascii="Simplified Arabic" w:hAnsi="Simplified Arabic" w:cs="Simplified Arabic"/>
          <w:b/>
          <w:bCs/>
          <w:sz w:val="28"/>
          <w:szCs w:val="28"/>
          <w:rtl/>
          <w:lang w:bidi="ar-IQ"/>
        </w:rPr>
      </w:pPr>
      <w:proofErr w:type="spellStart"/>
      <w:r>
        <w:rPr>
          <w:rFonts w:ascii="Simplified Arabic" w:hAnsi="Simplified Arabic" w:cs="Simplified Arabic"/>
          <w:b/>
          <w:bCs/>
          <w:sz w:val="28"/>
          <w:szCs w:val="28"/>
          <w:lang w:bidi="ar-IQ"/>
        </w:rPr>
        <w:t>F</w:t>
      </w:r>
      <w:r w:rsidR="007205D8" w:rsidRPr="003765D3">
        <w:rPr>
          <w:rFonts w:ascii="Simplified Arabic" w:hAnsi="Simplified Arabic" w:cs="Simplified Arabic"/>
          <w:b/>
          <w:bCs/>
          <w:sz w:val="28"/>
          <w:szCs w:val="28"/>
          <w:lang w:bidi="ar-IQ"/>
        </w:rPr>
        <w:t>l</w:t>
      </w:r>
      <w:r>
        <w:rPr>
          <w:rFonts w:ascii="Simplified Arabic" w:hAnsi="Simplified Arabic" w:cs="Simplified Arabic"/>
          <w:b/>
          <w:bCs/>
          <w:sz w:val="28"/>
          <w:szCs w:val="28"/>
          <w:lang w:bidi="ar-IQ"/>
        </w:rPr>
        <w:t>a</w:t>
      </w:r>
      <w:r w:rsidR="007205D8" w:rsidRPr="003765D3">
        <w:rPr>
          <w:rFonts w:ascii="Simplified Arabic" w:hAnsi="Simplified Arabic" w:cs="Simplified Arabic"/>
          <w:b/>
          <w:bCs/>
          <w:sz w:val="28"/>
          <w:szCs w:val="28"/>
          <w:lang w:bidi="ar-IQ"/>
        </w:rPr>
        <w:t>ah</w:t>
      </w:r>
      <w:proofErr w:type="spellEnd"/>
      <w:r w:rsidR="007205D8" w:rsidRPr="003765D3">
        <w:rPr>
          <w:rFonts w:ascii="Simplified Arabic" w:hAnsi="Simplified Arabic" w:cs="Simplified Arabic"/>
          <w:b/>
          <w:bCs/>
          <w:sz w:val="28"/>
          <w:szCs w:val="28"/>
          <w:lang w:bidi="ar-IQ"/>
        </w:rPr>
        <w:t xml:space="preserve"> Ali Salman</w:t>
      </w:r>
    </w:p>
    <w:p w:rsidR="00C97679" w:rsidRPr="003765D3" w:rsidRDefault="003765D3" w:rsidP="00C97679">
      <w:pPr>
        <w:pStyle w:val="NoSpacing"/>
        <w:jc w:val="center"/>
        <w:rPr>
          <w:rFonts w:ascii="Simplified Arabic" w:hAnsi="Simplified Arabic" w:cs="Simplified Arabic"/>
          <w:b/>
          <w:bCs/>
          <w:sz w:val="28"/>
          <w:szCs w:val="28"/>
          <w:lang w:bidi="ar-IQ"/>
        </w:rPr>
      </w:pPr>
      <w:r w:rsidRPr="003765D3">
        <w:rPr>
          <w:rFonts w:ascii="Simplified Arabic" w:hAnsi="Simplified Arabic" w:cs="Simplified Arabic"/>
          <w:b/>
          <w:bCs/>
          <w:sz w:val="28"/>
          <w:szCs w:val="28"/>
          <w:lang w:bidi="ar-IQ"/>
        </w:rPr>
        <w:t xml:space="preserve">       </w:t>
      </w:r>
      <w:r w:rsidR="00C97679" w:rsidRPr="003765D3">
        <w:rPr>
          <w:rFonts w:ascii="Simplified Arabic" w:hAnsi="Simplified Arabic" w:cs="Simplified Arabic"/>
          <w:b/>
          <w:bCs/>
          <w:sz w:val="28"/>
          <w:szCs w:val="28"/>
          <w:lang w:bidi="ar-IQ"/>
        </w:rPr>
        <w:t>University</w:t>
      </w:r>
      <w:r w:rsidR="00C97679">
        <w:rPr>
          <w:rFonts w:ascii="Simplified Arabic" w:hAnsi="Simplified Arabic" w:cs="Simplified Arabic"/>
          <w:b/>
          <w:bCs/>
          <w:sz w:val="28"/>
          <w:szCs w:val="28"/>
          <w:lang w:bidi="ar-IQ"/>
        </w:rPr>
        <w:t xml:space="preserve"> of </w:t>
      </w:r>
      <w:proofErr w:type="spellStart"/>
      <w:r w:rsidR="00C97679" w:rsidRPr="003765D3">
        <w:rPr>
          <w:rFonts w:ascii="Simplified Arabic" w:hAnsi="Simplified Arabic" w:cs="Simplified Arabic"/>
          <w:b/>
          <w:bCs/>
          <w:sz w:val="28"/>
          <w:szCs w:val="28"/>
          <w:lang w:bidi="ar-IQ"/>
        </w:rPr>
        <w:t>Wasit</w:t>
      </w:r>
      <w:proofErr w:type="spellEnd"/>
    </w:p>
    <w:p w:rsidR="003765D3" w:rsidRPr="00C97679" w:rsidRDefault="00683CDC" w:rsidP="00683CDC">
      <w:pPr>
        <w:pStyle w:val="NoSpacing"/>
        <w:bidi w:val="0"/>
        <w:jc w:val="center"/>
        <w:rPr>
          <w:rFonts w:ascii="Simplified Arabic" w:hAnsi="Simplified Arabic" w:cs="Simplified Arabic"/>
          <w:b/>
          <w:bCs/>
          <w:sz w:val="28"/>
          <w:szCs w:val="28"/>
          <w:lang w:bidi="ar-IQ"/>
        </w:rPr>
      </w:pPr>
      <w:r w:rsidRPr="003765D3">
        <w:rPr>
          <w:rFonts w:ascii="Simplified Arabic" w:hAnsi="Simplified Arabic" w:cs="Simplified Arabic"/>
          <w:b/>
          <w:bCs/>
          <w:sz w:val="28"/>
          <w:szCs w:val="28"/>
          <w:lang w:bidi="ar-IQ"/>
        </w:rPr>
        <w:t>College of Literature</w:t>
      </w:r>
      <w:r>
        <w:rPr>
          <w:rFonts w:ascii="Simplified Arabic" w:hAnsi="Simplified Arabic" w:cs="Simplified Arabic" w:hint="cs"/>
          <w:b/>
          <w:bCs/>
          <w:sz w:val="28"/>
          <w:szCs w:val="28"/>
          <w:rtl/>
          <w:lang w:bidi="ar-IQ"/>
        </w:rPr>
        <w:t>/</w:t>
      </w:r>
      <w:r>
        <w:rPr>
          <w:rFonts w:ascii="Simplified Arabic" w:hAnsi="Simplified Arabic" w:cs="Simplified Arabic"/>
          <w:b/>
          <w:bCs/>
          <w:sz w:val="28"/>
          <w:szCs w:val="28"/>
          <w:lang w:bidi="ar-IQ"/>
        </w:rPr>
        <w:t xml:space="preserve"> </w:t>
      </w:r>
      <w:r w:rsidR="003765D3" w:rsidRPr="003765D3">
        <w:rPr>
          <w:rFonts w:ascii="Simplified Arabic" w:hAnsi="Simplified Arabic" w:cs="Simplified Arabic"/>
          <w:b/>
          <w:bCs/>
          <w:sz w:val="28"/>
          <w:szCs w:val="28"/>
          <w:lang w:bidi="ar-IQ"/>
        </w:rPr>
        <w:t xml:space="preserve">Department of </w:t>
      </w:r>
      <w:r w:rsidRPr="003765D3">
        <w:rPr>
          <w:rFonts w:ascii="Simplified Arabic" w:hAnsi="Simplified Arabic" w:cs="Simplified Arabic"/>
          <w:b/>
          <w:bCs/>
          <w:sz w:val="28"/>
          <w:szCs w:val="28"/>
          <w:lang w:bidi="ar-IQ"/>
        </w:rPr>
        <w:t>Arabic</w:t>
      </w:r>
      <w:r w:rsidR="003765D3" w:rsidRPr="003765D3">
        <w:rPr>
          <w:rFonts w:ascii="Simplified Arabic" w:hAnsi="Simplified Arabic" w:cs="Simplified Arabic"/>
          <w:b/>
          <w:bCs/>
          <w:sz w:val="28"/>
          <w:szCs w:val="28"/>
          <w:lang w:bidi="ar-IQ"/>
        </w:rPr>
        <w:t xml:space="preserve"> language </w:t>
      </w:r>
    </w:p>
    <w:p w:rsidR="00E93740" w:rsidRPr="003765D3" w:rsidRDefault="009D218B" w:rsidP="00E93740">
      <w:pPr>
        <w:pStyle w:val="NoSpacing"/>
        <w:jc w:val="right"/>
        <w:rPr>
          <w:rFonts w:ascii="Simplified Arabic" w:hAnsi="Simplified Arabic" w:cs="Simplified Arabic"/>
          <w:b/>
          <w:bCs/>
          <w:sz w:val="28"/>
          <w:szCs w:val="28"/>
          <w:lang w:bidi="ar-IQ"/>
        </w:rPr>
      </w:pPr>
      <w:r w:rsidRPr="003765D3">
        <w:rPr>
          <w:rFonts w:ascii="Simplified Arabic" w:hAnsi="Simplified Arabic" w:cs="Simplified Arabic"/>
          <w:b/>
          <w:bCs/>
          <w:sz w:val="28"/>
          <w:szCs w:val="28"/>
          <w:lang w:bidi="ar-IQ"/>
        </w:rPr>
        <w:t>Abstract:</w:t>
      </w:r>
      <w:r w:rsidR="00E93740" w:rsidRPr="003765D3">
        <w:rPr>
          <w:b/>
          <w:bCs/>
          <w:sz w:val="28"/>
          <w:szCs w:val="28"/>
        </w:rPr>
        <w:t xml:space="preserve"> </w:t>
      </w:r>
    </w:p>
    <w:p w:rsidR="00E93740" w:rsidRPr="003765D3" w:rsidRDefault="00041E4B" w:rsidP="00E93740">
      <w:pPr>
        <w:pStyle w:val="Default"/>
        <w:jc w:val="both"/>
      </w:pPr>
      <w:r>
        <w:t xml:space="preserve">        </w:t>
      </w:r>
      <w:r w:rsidR="00E93740" w:rsidRPr="003765D3">
        <w:t xml:space="preserve">This research dealt with a deliberative study of Abu </w:t>
      </w:r>
      <w:proofErr w:type="spellStart"/>
      <w:r w:rsidR="00E93740" w:rsidRPr="003765D3">
        <w:t>Ishaq</w:t>
      </w:r>
      <w:proofErr w:type="spellEnd"/>
      <w:r w:rsidR="00E93740" w:rsidRPr="003765D3">
        <w:t xml:space="preserve"> Al-</w:t>
      </w:r>
      <w:proofErr w:type="spellStart"/>
      <w:r w:rsidR="00E93740" w:rsidRPr="003765D3">
        <w:t>Zajaj’s</w:t>
      </w:r>
      <w:proofErr w:type="spellEnd"/>
      <w:r w:rsidR="00E93740" w:rsidRPr="003765D3">
        <w:t xml:space="preserve"> books (230-311 AH) to focus in particular on one of the deliberative aspects of Al-</w:t>
      </w:r>
      <w:proofErr w:type="spellStart"/>
      <w:r w:rsidR="00E93740" w:rsidRPr="003765D3">
        <w:t>Zajaj’s</w:t>
      </w:r>
      <w:proofErr w:type="spellEnd"/>
      <w:r w:rsidR="00E93740" w:rsidRPr="003765D3">
        <w:t xml:space="preserve"> books</w:t>
      </w:r>
      <w:r w:rsidR="003765D3">
        <w:rPr>
          <w:rtl/>
        </w:rPr>
        <w:t>،</w:t>
      </w:r>
      <w:r w:rsidR="00E93740" w:rsidRPr="003765D3">
        <w:t xml:space="preserve"> and in Arab heritage in general</w:t>
      </w:r>
      <w:r w:rsidR="003765D3">
        <w:rPr>
          <w:rtl/>
        </w:rPr>
        <w:t>،</w:t>
      </w:r>
      <w:r w:rsidR="00E93740" w:rsidRPr="003765D3">
        <w:t xml:space="preserve"> and then compare it with modern theories</w:t>
      </w:r>
      <w:r w:rsidR="003765D3">
        <w:rPr>
          <w:rtl/>
        </w:rPr>
        <w:t>،</w:t>
      </w:r>
      <w:r w:rsidR="00E93740" w:rsidRPr="003765D3">
        <w:t xml:space="preserve"> especially the circulation theory. So</w:t>
      </w:r>
      <w:r w:rsidR="003765D3">
        <w:rPr>
          <w:rtl/>
        </w:rPr>
        <w:t>،</w:t>
      </w:r>
      <w:r w:rsidR="00E93740" w:rsidRPr="003765D3">
        <w:t xml:space="preserve"> the study on dialogue obligation in the books of Abu al-</w:t>
      </w:r>
      <w:proofErr w:type="spellStart"/>
      <w:r w:rsidR="00E93740" w:rsidRPr="003765D3">
        <w:t>Qasim</w:t>
      </w:r>
      <w:proofErr w:type="spellEnd"/>
      <w:r w:rsidR="00E93740" w:rsidRPr="003765D3">
        <w:t xml:space="preserve"> Al-</w:t>
      </w:r>
      <w:proofErr w:type="spellStart"/>
      <w:r w:rsidR="00E93740" w:rsidRPr="003765D3">
        <w:t>Zajaj</w:t>
      </w:r>
      <w:proofErr w:type="spellEnd"/>
      <w:r w:rsidR="00E93740" w:rsidRPr="003765D3">
        <w:t xml:space="preserve"> (died 311 AH) came in the light of the principles of cooperation</w:t>
      </w:r>
      <w:r w:rsidR="003765D3">
        <w:rPr>
          <w:rtl/>
        </w:rPr>
        <w:t>،</w:t>
      </w:r>
      <w:r w:rsidR="00E93740" w:rsidRPr="003765D3">
        <w:t xml:space="preserve"> it is worth mentioning that Al-</w:t>
      </w:r>
      <w:proofErr w:type="spellStart"/>
      <w:r w:rsidR="00E93740" w:rsidRPr="003765D3">
        <w:t>Zajaj’s</w:t>
      </w:r>
      <w:proofErr w:type="spellEnd"/>
      <w:r w:rsidR="00E93740" w:rsidRPr="003765D3">
        <w:t xml:space="preserve"> books included Qur'anic interpretation and language science. His books with all titles were filled with Qur'anic verses as witnesses of language</w:t>
      </w:r>
      <w:r w:rsidR="003765D3">
        <w:rPr>
          <w:rtl/>
        </w:rPr>
        <w:t>،</w:t>
      </w:r>
      <w:r w:rsidR="00E93740" w:rsidRPr="003765D3">
        <w:t xml:space="preserve"> and proofs of moral where </w:t>
      </w:r>
      <w:r w:rsidR="00E93740" w:rsidRPr="003765D3">
        <w:lastRenderedPageBreak/>
        <w:t>his most important book was the meanings of the Qur'an and his syntax grammar</w:t>
      </w:r>
      <w:r w:rsidR="003765D3">
        <w:rPr>
          <w:rtl/>
        </w:rPr>
        <w:t>،</w:t>
      </w:r>
      <w:r w:rsidR="00E93740" w:rsidRPr="003765D3">
        <w:t xml:space="preserve"> which is the most famous and the richest between his books with what it contains of scientific subjects. Other books like “</w:t>
      </w:r>
      <w:proofErr w:type="spellStart"/>
      <w:r w:rsidR="00E93740" w:rsidRPr="003765D3">
        <w:t>Faalt</w:t>
      </w:r>
      <w:proofErr w:type="spellEnd"/>
      <w:r w:rsidR="00E93740" w:rsidRPr="003765D3">
        <w:t xml:space="preserve"> and </w:t>
      </w:r>
      <w:proofErr w:type="spellStart"/>
      <w:r w:rsidR="00E93740" w:rsidRPr="003765D3">
        <w:t>Afaalt</w:t>
      </w:r>
      <w:proofErr w:type="spellEnd"/>
      <w:r w:rsidR="00E93740" w:rsidRPr="003765D3">
        <w:t>”</w:t>
      </w:r>
      <w:r w:rsidR="003765D3">
        <w:rPr>
          <w:rtl/>
        </w:rPr>
        <w:t>،</w:t>
      </w:r>
      <w:r w:rsidR="00E93740" w:rsidRPr="003765D3">
        <w:t xml:space="preserve"> and "Ma-</w:t>
      </w:r>
      <w:proofErr w:type="spellStart"/>
      <w:r w:rsidR="00E93740" w:rsidRPr="003765D3">
        <w:t>Yansarif</w:t>
      </w:r>
      <w:proofErr w:type="spellEnd"/>
      <w:r w:rsidR="00E93740" w:rsidRPr="003765D3">
        <w:t xml:space="preserve"> and Ma-La-</w:t>
      </w:r>
      <w:proofErr w:type="spellStart"/>
      <w:r w:rsidR="00E93740" w:rsidRPr="003765D3">
        <w:t>Yansarif</w:t>
      </w:r>
      <w:proofErr w:type="spellEnd"/>
      <w:r w:rsidR="00E93740" w:rsidRPr="003765D3">
        <w:t>"</w:t>
      </w:r>
      <w:r w:rsidR="003765D3">
        <w:rPr>
          <w:rtl/>
        </w:rPr>
        <w:t>،</w:t>
      </w:r>
      <w:r w:rsidR="00E93740" w:rsidRPr="003765D3">
        <w:t xml:space="preserve"> and the book</w:t>
      </w:r>
      <w:r w:rsidR="003765D3">
        <w:rPr>
          <w:rtl/>
        </w:rPr>
        <w:t>،</w:t>
      </w:r>
      <w:r w:rsidR="00E93740" w:rsidRPr="003765D3">
        <w:t xml:space="preserve"> The Interpretation of Allah’s Most Beautiful Names and many books</w:t>
      </w:r>
      <w:r w:rsidR="003765D3">
        <w:rPr>
          <w:rtl/>
        </w:rPr>
        <w:t>،</w:t>
      </w:r>
      <w:r w:rsidR="00E93740" w:rsidRPr="003765D3">
        <w:t xml:space="preserve"> however they have not been printed yet. The study was divided into four parts with an introduction to define the dialogue obligation</w:t>
      </w:r>
      <w:r w:rsidR="003765D3">
        <w:rPr>
          <w:rtl/>
        </w:rPr>
        <w:t>،</w:t>
      </w:r>
      <w:r w:rsidR="00E93740" w:rsidRPr="003765D3">
        <w:t xml:space="preserve"> the first of which is the quantitative base</w:t>
      </w:r>
      <w:r w:rsidR="003765D3">
        <w:rPr>
          <w:rtl/>
        </w:rPr>
        <w:t>،</w:t>
      </w:r>
      <w:r w:rsidR="00E93740" w:rsidRPr="003765D3">
        <w:t xml:space="preserve"> the second the qualitative rule</w:t>
      </w:r>
      <w:r w:rsidR="003765D3">
        <w:rPr>
          <w:rtl/>
        </w:rPr>
        <w:t>،</w:t>
      </w:r>
      <w:r w:rsidR="00E93740" w:rsidRPr="003765D3">
        <w:t xml:space="preserve"> the third is the rule of convenience or relevance and the fourth is the rule of manner. </w:t>
      </w:r>
      <w:proofErr w:type="gramStart"/>
      <w:r w:rsidR="00E93740" w:rsidRPr="003765D3">
        <w:t>and</w:t>
      </w:r>
      <w:proofErr w:type="gramEnd"/>
      <w:r w:rsidR="00E93740" w:rsidRPr="003765D3">
        <w:t xml:space="preserve"> then concluded with results. The research adopted the deliberative approach as its field of work</w:t>
      </w:r>
      <w:r w:rsidR="003765D3">
        <w:rPr>
          <w:rtl/>
        </w:rPr>
        <w:t>،</w:t>
      </w:r>
      <w:r w:rsidR="00E93740" w:rsidRPr="003765D3">
        <w:t xml:space="preserve"> and the descriptive approach and the analytical approach. </w:t>
      </w:r>
    </w:p>
    <w:p w:rsidR="007F691A" w:rsidRPr="001D186E" w:rsidRDefault="001D186E" w:rsidP="007F691A">
      <w:pPr>
        <w:pStyle w:val="NoSpacing"/>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توطئة</w:t>
      </w:r>
      <w:r w:rsidR="00473173" w:rsidRPr="001D186E">
        <w:rPr>
          <w:rFonts w:ascii="Simplified Arabic" w:hAnsi="Simplified Arabic" w:cs="Simplified Arabic" w:hint="cs"/>
          <w:b/>
          <w:bCs/>
          <w:sz w:val="28"/>
          <w:szCs w:val="28"/>
          <w:rtl/>
          <w:lang w:bidi="ar-IQ"/>
        </w:rPr>
        <w:t>:</w:t>
      </w:r>
    </w:p>
    <w:p w:rsidR="001D186E" w:rsidRPr="001D186E" w:rsidRDefault="00762F43" w:rsidP="003765D3">
      <w:pPr>
        <w:pStyle w:val="NoSpacing"/>
        <w:spacing w:line="276"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77B90" w:rsidRPr="001D186E">
        <w:rPr>
          <w:rFonts w:ascii="Simplified Arabic" w:hAnsi="Simplified Arabic" w:cs="Simplified Arabic" w:hint="cs"/>
          <w:sz w:val="28"/>
          <w:szCs w:val="28"/>
          <w:rtl/>
          <w:lang w:bidi="ar-IQ"/>
        </w:rPr>
        <w:t>تعد التداولية ثمرة الفكر الحديث في طريقة استعمال اللغة</w:t>
      </w:r>
      <w:r w:rsidR="003765D3">
        <w:rPr>
          <w:rFonts w:ascii="Simplified Arabic" w:hAnsi="Simplified Arabic" w:cs="Simplified Arabic" w:hint="cs"/>
          <w:sz w:val="28"/>
          <w:szCs w:val="28"/>
          <w:rtl/>
          <w:lang w:bidi="ar-IQ"/>
        </w:rPr>
        <w:t>،</w:t>
      </w:r>
      <w:r w:rsidR="00A77B90" w:rsidRPr="001D186E">
        <w:rPr>
          <w:rFonts w:ascii="Simplified Arabic" w:hAnsi="Simplified Arabic" w:cs="Simplified Arabic" w:hint="cs"/>
          <w:sz w:val="28"/>
          <w:szCs w:val="28"/>
          <w:rtl/>
          <w:lang w:bidi="ar-IQ"/>
        </w:rPr>
        <w:t xml:space="preserve"> وبيان ماتتضمنه الكلمات عند الاستعمال بما جاءت به من نظريات لغوية معاصرة</w:t>
      </w:r>
      <w:r w:rsidR="003765D3">
        <w:rPr>
          <w:rFonts w:ascii="Simplified Arabic" w:hAnsi="Simplified Arabic" w:cs="Simplified Arabic" w:hint="cs"/>
          <w:sz w:val="28"/>
          <w:szCs w:val="28"/>
          <w:rtl/>
          <w:lang w:bidi="ar-IQ"/>
        </w:rPr>
        <w:t>،</w:t>
      </w:r>
      <w:r w:rsidR="00A77B90" w:rsidRPr="001D186E">
        <w:rPr>
          <w:rFonts w:ascii="Simplified Arabic" w:hAnsi="Simplified Arabic" w:cs="Simplified Arabic" w:hint="cs"/>
          <w:sz w:val="28"/>
          <w:szCs w:val="28"/>
          <w:rtl/>
          <w:lang w:bidi="ar-IQ"/>
        </w:rPr>
        <w:t xml:space="preserve"> تتناسب طرديًا مع </w:t>
      </w:r>
      <w:r w:rsidR="009D218B" w:rsidRPr="001D186E">
        <w:rPr>
          <w:rFonts w:ascii="Simplified Arabic" w:hAnsi="Simplified Arabic" w:cs="Simplified Arabic" w:hint="cs"/>
          <w:sz w:val="28"/>
          <w:szCs w:val="28"/>
          <w:rtl/>
          <w:lang w:bidi="ar-IQ"/>
        </w:rPr>
        <w:t>التراث اللغوي العربي</w:t>
      </w:r>
      <w:r w:rsidR="003765D3">
        <w:rPr>
          <w:rFonts w:ascii="Simplified Arabic" w:hAnsi="Simplified Arabic" w:cs="Simplified Arabic" w:hint="cs"/>
          <w:sz w:val="28"/>
          <w:szCs w:val="28"/>
          <w:rtl/>
          <w:lang w:bidi="ar-IQ"/>
        </w:rPr>
        <w:t>،</w:t>
      </w:r>
      <w:r w:rsidR="00FB012E" w:rsidRPr="001D186E">
        <w:rPr>
          <w:rFonts w:ascii="Simplified Arabic" w:hAnsi="Simplified Arabic" w:cs="Simplified Arabic" w:hint="cs"/>
          <w:sz w:val="28"/>
          <w:szCs w:val="28"/>
          <w:rtl/>
          <w:lang w:bidi="ar-IQ"/>
        </w:rPr>
        <w:t xml:space="preserve"> وإذا ما علمنا إنَّ اللغة حياتها الاستعمال</w:t>
      </w:r>
      <w:r w:rsidR="003765D3">
        <w:rPr>
          <w:rFonts w:ascii="Simplified Arabic" w:hAnsi="Simplified Arabic" w:cs="Simplified Arabic" w:hint="cs"/>
          <w:sz w:val="28"/>
          <w:szCs w:val="28"/>
          <w:rtl/>
          <w:lang w:bidi="ar-IQ"/>
        </w:rPr>
        <w:t>،</w:t>
      </w:r>
      <w:r w:rsidR="00FB012E" w:rsidRPr="001D186E">
        <w:rPr>
          <w:rFonts w:ascii="Simplified Arabic" w:hAnsi="Simplified Arabic" w:cs="Simplified Arabic" w:hint="cs"/>
          <w:sz w:val="28"/>
          <w:szCs w:val="28"/>
          <w:rtl/>
          <w:lang w:bidi="ar-IQ"/>
        </w:rPr>
        <w:t xml:space="preserve"> والتداولية علمٌ لسانيٌ حديثٌ منفتحٌ على مختلف العلوم</w:t>
      </w:r>
      <w:r w:rsidR="003765D3">
        <w:rPr>
          <w:rFonts w:ascii="Simplified Arabic" w:hAnsi="Simplified Arabic" w:cs="Simplified Arabic" w:hint="cs"/>
          <w:sz w:val="28"/>
          <w:szCs w:val="28"/>
          <w:rtl/>
          <w:lang w:bidi="ar-IQ"/>
        </w:rPr>
        <w:t>،</w:t>
      </w:r>
      <w:r w:rsidR="00FB012E" w:rsidRPr="001D186E">
        <w:rPr>
          <w:rFonts w:ascii="Simplified Arabic" w:hAnsi="Simplified Arabic" w:cs="Simplified Arabic" w:hint="cs"/>
          <w:sz w:val="28"/>
          <w:szCs w:val="28"/>
          <w:rtl/>
          <w:lang w:bidi="ar-IQ"/>
        </w:rPr>
        <w:t xml:space="preserve"> فصارت التداولية لذلك مختصة بدراسة الاستعمال اللغوي</w:t>
      </w:r>
      <w:r w:rsidR="004D577E" w:rsidRPr="001D186E">
        <w:rPr>
          <w:rFonts w:ascii="Simplified Arabic" w:hAnsi="Simplified Arabic" w:cs="Simplified Arabic" w:hint="cs"/>
          <w:sz w:val="28"/>
          <w:szCs w:val="28"/>
          <w:rtl/>
          <w:lang w:bidi="ar-IQ"/>
        </w:rPr>
        <w:t>.</w:t>
      </w:r>
    </w:p>
    <w:p w:rsidR="00CB50B1" w:rsidRDefault="001D186E" w:rsidP="003765D3">
      <w:pPr>
        <w:jc w:val="both"/>
        <w:rPr>
          <w:rFonts w:ascii="Simplified Arabic" w:hAnsi="Simplified Arabic" w:cs="Simplified Arabic"/>
          <w:sz w:val="28"/>
          <w:szCs w:val="28"/>
          <w:rtl/>
          <w:lang w:bidi="ar-IQ"/>
        </w:rPr>
      </w:pPr>
      <w:r>
        <w:rPr>
          <w:rFonts w:ascii="Simplified Arabic" w:hAnsi="Simplified Arabic" w:cs="Simplified Arabic" w:hint="cs"/>
          <w:b/>
          <w:bCs/>
          <w:sz w:val="36"/>
          <w:szCs w:val="36"/>
          <w:rtl/>
          <w:lang w:bidi="ar-IQ"/>
        </w:rPr>
        <w:tab/>
      </w:r>
      <w:r>
        <w:rPr>
          <w:rFonts w:ascii="Simplified Arabic" w:hAnsi="Simplified Arabic" w:cs="Simplified Arabic" w:hint="cs"/>
          <w:sz w:val="28"/>
          <w:szCs w:val="28"/>
          <w:rtl/>
          <w:lang w:bidi="ar-IQ"/>
        </w:rPr>
        <w:t>يعد الاستلزام الحواري من أهم نظريات الدرس التداولي، والذي ظهر لأول مرة ع</w:t>
      </w:r>
      <w:r w:rsidR="00395079">
        <w:rPr>
          <w:rFonts w:ascii="Simplified Arabic" w:hAnsi="Simplified Arabic" w:cs="Simplified Arabic" w:hint="cs"/>
          <w:sz w:val="28"/>
          <w:szCs w:val="28"/>
          <w:rtl/>
          <w:lang w:bidi="ar-IQ"/>
        </w:rPr>
        <w:t>لى يد الفيلسوف الامريكي (غرايس)</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من خلال أبحاثه التي قام بنشرها عن طريق محاضراته الموسومة بعنوان "المنطق والحوار"، والتي ألقاها بجامعة (هارفورد) سنة 1967، حيث قدم فيها تصوره حول ظاهرة الاستلزام الحواري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والتي عدت ظاهرة لصيغة باللغات الطبيعية البشرية فقد أسست لنوع من التواصل الضمني أو غير المعلن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على أن المتكلم عادةً يقول كلاماً ويقصد غيره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ثم أن المستمع بدوره يسمع ذلك الكلام ويفهم غيره أيضاً. وعلى هذا يعني أن الاستلزام لا يتم بشكل عشوائي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وإنما تحكمه مجموعة الظروف المحيطة بالخطاب، من متحاورين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وسياق</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ومقاصد</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وملابسات لغوية وغير ذلك.</w:t>
      </w:r>
      <w:r w:rsidR="0039507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وتؤكد بعض الدراسات العربية التي قام بها مجموعة من الباحثين العرب المحدثين على أن ظاهرة الاستلزام الحواري كانت قريبة من تفكير العلماء العرب القدامى</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لا سيما البلاغيين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والأصوليين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والتي تعد دراساتهم في هذا المجال أكثر مما نراه اليوم في الفكر اللساني </w:t>
      </w:r>
      <w:r>
        <w:rPr>
          <w:rFonts w:ascii="Simplified Arabic" w:hAnsi="Simplified Arabic" w:cs="Simplified Arabic" w:hint="cs"/>
          <w:sz w:val="28"/>
          <w:szCs w:val="28"/>
          <w:rtl/>
          <w:lang w:bidi="ar-IQ"/>
        </w:rPr>
        <w:lastRenderedPageBreak/>
        <w:t>الحديث. ليس من حيث كونها مفهوماً كاستلزام حواري، وأنما باعتبارها إشكالاً دلالياً يبرز أحياناً أثناء الخطاب. فتلاحظ هناك جملة من الاقتراحات لوصفه وتتبع مضامينه في مختلف علوم اللغة وأبرزها في علمي البلاغة والأصول. غير أنَّ هذه الاقتراحات لم ترتق إلى مستوى " الظاهرة" بل بقيت في نطاق الملاحظات والتمثيل لها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ثم وضعت المصطلحات التي تتباين بتباين تلك العلوم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ومنها: الأغراض التي تؤديها الأساليب</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و(المعنى المقامي)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و(المعنى الفرعي)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ودلالة المفهوم</w:t>
      </w:r>
      <w:r w:rsidRPr="008A7845">
        <w:rPr>
          <w:rFonts w:ascii="Simplified Arabic" w:hAnsi="Simplified Arabic" w:cs="Simplified Arabic" w:hint="cs"/>
          <w:sz w:val="28"/>
          <w:szCs w:val="28"/>
          <w:vertAlign w:val="superscript"/>
          <w:rtl/>
          <w:lang w:bidi="ar-IQ"/>
        </w:rPr>
        <w:t>(</w:t>
      </w:r>
      <w:r w:rsidR="00CB50B1" w:rsidRPr="008A7845">
        <w:rPr>
          <w:rStyle w:val="EndnoteReference"/>
          <w:rFonts w:ascii="Simplified Arabic" w:hAnsi="Simplified Arabic" w:cs="Simplified Arabic"/>
          <w:sz w:val="28"/>
          <w:szCs w:val="28"/>
          <w:rtl/>
          <w:lang w:bidi="ar-IQ"/>
        </w:rPr>
        <w:endnoteReference w:id="1"/>
      </w:r>
      <w:r w:rsidR="00CB50B1" w:rsidRPr="008A7845">
        <w:rPr>
          <w:rFonts w:ascii="Simplified Arabic" w:hAnsi="Simplified Arabic" w:cs="Simplified Arabic" w:hint="cs"/>
          <w:sz w:val="28"/>
          <w:szCs w:val="28"/>
          <w:vertAlign w:val="superscript"/>
          <w:rtl/>
          <w:lang w:bidi="ar-IQ"/>
        </w:rPr>
        <w:t>)</w:t>
      </w:r>
      <w:r w:rsidR="00CB50B1">
        <w:rPr>
          <w:rFonts w:ascii="Simplified Arabic" w:hAnsi="Simplified Arabic" w:cs="Simplified Arabic" w:hint="cs"/>
          <w:sz w:val="28"/>
          <w:szCs w:val="28"/>
          <w:rtl/>
          <w:lang w:bidi="ar-IQ"/>
        </w:rPr>
        <w:t>.</w:t>
      </w:r>
    </w:p>
    <w:p w:rsidR="00CB50B1" w:rsidRDefault="00CB50B1" w:rsidP="001D186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حاول ( غرايس) أن يضع نحواً مرتبطاً بالأسس التداولية للخطاب</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من خلال مفهوم الاستلزام الحواري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لا يبتعد فيه عن الأبعاد المؤسسة لعميلة التحاور</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فهو يؤكد على أن العبارات في اللغات الطبيعية إذ ما نظر فيها فقط إلى الشكل الظاهري لا يمكن الوصول إلى التأويل الدلالي لهذه العبارات</w:t>
      </w:r>
      <w:r w:rsidRPr="000D3D94">
        <w:rPr>
          <w:rFonts w:ascii="Simplified Arabic" w:hAnsi="Simplified Arabic" w:cs="Simplified Arabic" w:hint="cs"/>
          <w:sz w:val="28"/>
          <w:szCs w:val="28"/>
          <w:vertAlign w:val="superscript"/>
          <w:rtl/>
          <w:lang w:bidi="ar-IQ"/>
        </w:rPr>
        <w:t>(</w:t>
      </w:r>
      <w:r w:rsidRPr="000D3D94">
        <w:rPr>
          <w:rStyle w:val="EndnoteReference"/>
          <w:rFonts w:ascii="Simplified Arabic" w:hAnsi="Simplified Arabic" w:cs="Simplified Arabic"/>
          <w:sz w:val="28"/>
          <w:szCs w:val="28"/>
          <w:rtl/>
          <w:lang w:bidi="ar-IQ"/>
        </w:rPr>
        <w:endnoteReference w:id="2"/>
      </w:r>
      <w:r w:rsidRPr="000D3D94">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لذلك يقترح (غرايس) ما يأتي</w:t>
      </w:r>
      <w:r w:rsidRPr="001F0186">
        <w:rPr>
          <w:rFonts w:ascii="Simplified Arabic" w:hAnsi="Simplified Arabic" w:cs="Simplified Arabic" w:hint="cs"/>
          <w:sz w:val="28"/>
          <w:szCs w:val="28"/>
          <w:vertAlign w:val="superscript"/>
          <w:rtl/>
          <w:lang w:bidi="ar-IQ"/>
        </w:rPr>
        <w:t>(</w:t>
      </w:r>
      <w:r w:rsidRPr="001F0186">
        <w:rPr>
          <w:rStyle w:val="EndnoteReference"/>
          <w:rFonts w:ascii="Simplified Arabic" w:hAnsi="Simplified Arabic" w:cs="Simplified Arabic"/>
          <w:sz w:val="28"/>
          <w:szCs w:val="28"/>
          <w:rtl/>
          <w:lang w:bidi="ar-IQ"/>
        </w:rPr>
        <w:endnoteReference w:id="3"/>
      </w:r>
      <w:r w:rsidRPr="001F018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Pr="00395079" w:rsidRDefault="00CB50B1" w:rsidP="00395079">
      <w:pPr>
        <w:pStyle w:val="NoSpacing"/>
        <w:rPr>
          <w:rFonts w:ascii="Simplified Arabic" w:hAnsi="Simplified Arabic" w:cs="Simplified Arabic"/>
          <w:sz w:val="28"/>
          <w:szCs w:val="28"/>
          <w:rtl/>
          <w:lang w:bidi="ar-IQ"/>
        </w:rPr>
      </w:pPr>
      <w:r>
        <w:rPr>
          <w:rFonts w:hint="cs"/>
          <w:rtl/>
          <w:lang w:bidi="ar-IQ"/>
        </w:rPr>
        <w:t>1</w:t>
      </w:r>
      <w:r w:rsidRPr="00395079">
        <w:rPr>
          <w:rFonts w:ascii="Simplified Arabic" w:hAnsi="Simplified Arabic" w:cs="Simplified Arabic"/>
          <w:sz w:val="28"/>
          <w:szCs w:val="28"/>
          <w:rtl/>
          <w:lang w:bidi="ar-IQ"/>
        </w:rPr>
        <w:t>_ معنى الجملة المتلفظ بها المتكلم في علاقته بالمستمع .</w:t>
      </w:r>
    </w:p>
    <w:p w:rsidR="00CB50B1" w:rsidRPr="00395079" w:rsidRDefault="00CB50B1" w:rsidP="00395079">
      <w:pPr>
        <w:pStyle w:val="NoSpacing"/>
        <w:rPr>
          <w:rFonts w:ascii="Simplified Arabic" w:hAnsi="Simplified Arabic" w:cs="Simplified Arabic"/>
          <w:sz w:val="28"/>
          <w:szCs w:val="28"/>
          <w:rtl/>
          <w:lang w:bidi="ar-IQ"/>
        </w:rPr>
      </w:pPr>
      <w:r w:rsidRPr="00395079">
        <w:rPr>
          <w:rFonts w:ascii="Simplified Arabic" w:hAnsi="Simplified Arabic" w:cs="Simplified Arabic"/>
          <w:sz w:val="28"/>
          <w:szCs w:val="28"/>
          <w:rtl/>
          <w:lang w:bidi="ar-IQ"/>
        </w:rPr>
        <w:t>2_ المقام الذي أنجزت فيه الجملة .</w:t>
      </w:r>
    </w:p>
    <w:p w:rsidR="00CB50B1" w:rsidRDefault="00CB50B1" w:rsidP="00395079">
      <w:pPr>
        <w:pStyle w:val="NoSpacing"/>
        <w:rPr>
          <w:rtl/>
          <w:lang w:bidi="ar-IQ"/>
        </w:rPr>
      </w:pPr>
      <w:r w:rsidRPr="00395079">
        <w:rPr>
          <w:rFonts w:ascii="Simplified Arabic" w:hAnsi="Simplified Arabic" w:cs="Simplified Arabic"/>
          <w:sz w:val="28"/>
          <w:szCs w:val="28"/>
          <w:rtl/>
          <w:lang w:bidi="ar-IQ"/>
        </w:rPr>
        <w:t>3_ مبدأ التعاون</w:t>
      </w:r>
      <w:r w:rsidRPr="00395079">
        <w:rPr>
          <w:rFonts w:hint="cs"/>
          <w:sz w:val="28"/>
          <w:szCs w:val="28"/>
          <w:rtl/>
          <w:lang w:bidi="ar-IQ"/>
        </w:rPr>
        <w:t xml:space="preserve"> </w:t>
      </w:r>
      <w:r>
        <w:rPr>
          <w:rFonts w:hint="cs"/>
          <w:rtl/>
          <w:lang w:bidi="ar-IQ"/>
        </w:rPr>
        <w:t>.</w:t>
      </w:r>
    </w:p>
    <w:p w:rsidR="00CB50B1" w:rsidRDefault="00CB50B1" w:rsidP="00395079">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فالاستلزام الحواري في كثير من الأحيان يلاحظ أن الجمل أو العبارات اللغوية لا تعطي معنى تدل عليه صيغتها الصورية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بل يذهب معناها بحسب الملابسات المقامية التي أنجز في إطار</w:t>
      </w:r>
      <w:r w:rsidR="00395079">
        <w:rPr>
          <w:rFonts w:ascii="Simplified Arabic" w:hAnsi="Simplified Arabic" w:cs="Simplified Arabic" w:hint="cs"/>
          <w:sz w:val="28"/>
          <w:szCs w:val="28"/>
          <w:rtl/>
          <w:lang w:bidi="ar-IQ"/>
        </w:rPr>
        <w:t>ها ذلك الملفوظ أو تلك العبارة.</w:t>
      </w:r>
      <w:r>
        <w:rPr>
          <w:rFonts w:ascii="Simplified Arabic" w:hAnsi="Simplified Arabic" w:cs="Simplified Arabic" w:hint="cs"/>
          <w:sz w:val="28"/>
          <w:szCs w:val="28"/>
          <w:rtl/>
          <w:lang w:bidi="ar-IQ"/>
        </w:rPr>
        <w:t xml:space="preserve"> فالجملة التي لا تتجاوز لفظها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ولا تثير أسئلة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لا تقيم علاقة حجاجية بين المتكلمين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سواء أكان المعنى الذي تحمله الجملة خفياً أم صريحاً</w:t>
      </w:r>
      <w:r w:rsidRPr="009B2F6D">
        <w:rPr>
          <w:rFonts w:ascii="Simplified Arabic" w:hAnsi="Simplified Arabic" w:cs="Simplified Arabic" w:hint="cs"/>
          <w:sz w:val="28"/>
          <w:szCs w:val="28"/>
          <w:vertAlign w:val="superscript"/>
          <w:rtl/>
          <w:lang w:bidi="ar-IQ"/>
        </w:rPr>
        <w:t>(</w:t>
      </w:r>
      <w:r w:rsidRPr="009B2F6D">
        <w:rPr>
          <w:rStyle w:val="EndnoteReference"/>
          <w:rFonts w:ascii="Simplified Arabic" w:hAnsi="Simplified Arabic" w:cs="Simplified Arabic"/>
          <w:sz w:val="28"/>
          <w:szCs w:val="28"/>
          <w:rtl/>
          <w:lang w:bidi="ar-IQ"/>
        </w:rPr>
        <w:endnoteReference w:id="4"/>
      </w:r>
      <w:r w:rsidRPr="009B2F6D">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نحو قول الأم لابنها: ( الفطور جاهز) فيرد الابن: (الدوام اليوم مبكراً على غير العادة) فرد الابن يدل على عدم رغبته بتناول الفطور؛ لتقديم موعد الدوام هذا اليوم والذي لم يقدم </w:t>
      </w:r>
      <w:r w:rsidR="00395079">
        <w:rPr>
          <w:rFonts w:ascii="Simplified Arabic" w:hAnsi="Simplified Arabic" w:cs="Simplified Arabic" w:hint="cs"/>
          <w:sz w:val="28"/>
          <w:szCs w:val="28"/>
          <w:rtl/>
          <w:lang w:bidi="ar-IQ"/>
        </w:rPr>
        <w:t>سابقاً.</w:t>
      </w:r>
      <w:r>
        <w:rPr>
          <w:rFonts w:ascii="Simplified Arabic" w:hAnsi="Simplified Arabic" w:cs="Simplified Arabic" w:hint="cs"/>
          <w:sz w:val="28"/>
          <w:szCs w:val="28"/>
          <w:rtl/>
          <w:lang w:bidi="ar-IQ"/>
        </w:rPr>
        <w:t xml:space="preserve"> فهذا الاستلزام التخاطبي وأمثاله عده (غرايس) ضمن تصنيف عام للمعاني التي يستدل عليها من خلال العبارات اللغوية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على أن العبارات تحمل نوعين من </w:t>
      </w:r>
      <w:r>
        <w:rPr>
          <w:rFonts w:ascii="Simplified Arabic" w:hAnsi="Simplified Arabic" w:cs="Simplified Arabic" w:hint="cs"/>
          <w:sz w:val="28"/>
          <w:szCs w:val="28"/>
          <w:rtl/>
          <w:lang w:bidi="ar-IQ"/>
        </w:rPr>
        <w:lastRenderedPageBreak/>
        <w:t>المعاني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الأولى صريحة والأخرى ضمنية</w:t>
      </w:r>
      <w:r w:rsidRPr="00743926">
        <w:rPr>
          <w:rFonts w:ascii="Simplified Arabic" w:hAnsi="Simplified Arabic" w:cs="Simplified Arabic" w:hint="cs"/>
          <w:sz w:val="28"/>
          <w:szCs w:val="28"/>
          <w:vertAlign w:val="superscript"/>
          <w:rtl/>
          <w:lang w:bidi="ar-IQ"/>
        </w:rPr>
        <w:t>(</w:t>
      </w:r>
      <w:r w:rsidRPr="00743926">
        <w:rPr>
          <w:rStyle w:val="EndnoteReference"/>
          <w:rFonts w:ascii="Simplified Arabic" w:hAnsi="Simplified Arabic" w:cs="Simplified Arabic"/>
          <w:sz w:val="28"/>
          <w:szCs w:val="28"/>
          <w:rtl/>
          <w:lang w:bidi="ar-IQ"/>
        </w:rPr>
        <w:endnoteReference w:id="5"/>
      </w:r>
      <w:r w:rsidRPr="0074392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فالمعاني الصريحة والتي تدل عليها صيغة الجملة نفسها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فأنها تشمل:</w:t>
      </w:r>
    </w:p>
    <w:p w:rsidR="00CB50B1" w:rsidRPr="00395079" w:rsidRDefault="00CB50B1" w:rsidP="00395079">
      <w:pPr>
        <w:pStyle w:val="NoSpacing"/>
        <w:jc w:val="both"/>
        <w:rPr>
          <w:rFonts w:ascii="Simplified Arabic" w:hAnsi="Simplified Arabic" w:cs="Simplified Arabic"/>
          <w:sz w:val="28"/>
          <w:szCs w:val="28"/>
          <w:rtl/>
          <w:lang w:bidi="ar-IQ"/>
        </w:rPr>
      </w:pPr>
      <w:r>
        <w:rPr>
          <w:rFonts w:hint="cs"/>
          <w:rtl/>
          <w:lang w:bidi="ar-IQ"/>
        </w:rPr>
        <w:t>1</w:t>
      </w:r>
      <w:r w:rsidRPr="00395079">
        <w:rPr>
          <w:rFonts w:ascii="Simplified Arabic" w:hAnsi="Simplified Arabic" w:cs="Simplified Arabic"/>
          <w:sz w:val="28"/>
          <w:szCs w:val="28"/>
          <w:rtl/>
          <w:lang w:bidi="ar-IQ"/>
        </w:rPr>
        <w:t>_ المحتوى القضوي  : ويتمثل في معاني المفردات التي تتكون منها الجملة.</w:t>
      </w:r>
    </w:p>
    <w:p w:rsidR="00CB50B1" w:rsidRPr="00395079" w:rsidRDefault="00CB50B1" w:rsidP="00395079">
      <w:pPr>
        <w:pStyle w:val="NoSpacing"/>
        <w:jc w:val="both"/>
        <w:rPr>
          <w:rFonts w:ascii="Simplified Arabic" w:hAnsi="Simplified Arabic" w:cs="Simplified Arabic"/>
          <w:sz w:val="28"/>
          <w:szCs w:val="28"/>
          <w:rtl/>
          <w:lang w:bidi="ar-IQ"/>
        </w:rPr>
      </w:pPr>
      <w:r w:rsidRPr="00395079">
        <w:rPr>
          <w:rFonts w:ascii="Simplified Arabic" w:hAnsi="Simplified Arabic" w:cs="Simplified Arabic"/>
          <w:sz w:val="28"/>
          <w:szCs w:val="28"/>
          <w:rtl/>
          <w:lang w:bidi="ar-IQ"/>
        </w:rPr>
        <w:t xml:space="preserve">2_ القوة الإنجازية الحرفية: وهي القوة الدلالية للجملة والتي يكشف عنها من خلال وجود الأساليب اللغوية في الجملة، </w:t>
      </w:r>
      <w:r w:rsidR="00395079">
        <w:rPr>
          <w:rFonts w:ascii="Simplified Arabic" w:hAnsi="Simplified Arabic" w:cs="Simplified Arabic" w:hint="cs"/>
          <w:sz w:val="28"/>
          <w:szCs w:val="28"/>
          <w:rtl/>
          <w:lang w:bidi="ar-IQ"/>
        </w:rPr>
        <w:t>(</w:t>
      </w:r>
      <w:r w:rsidRPr="00395079">
        <w:rPr>
          <w:rFonts w:ascii="Simplified Arabic" w:hAnsi="Simplified Arabic" w:cs="Simplified Arabic"/>
          <w:sz w:val="28"/>
          <w:szCs w:val="28"/>
          <w:rtl/>
          <w:lang w:bidi="ar-IQ"/>
        </w:rPr>
        <w:t xml:space="preserve"> كالاستفهام</w:t>
      </w:r>
      <w:r w:rsidR="003765D3">
        <w:rPr>
          <w:rFonts w:ascii="Simplified Arabic" w:hAnsi="Simplified Arabic" w:cs="Simplified Arabic"/>
          <w:sz w:val="28"/>
          <w:szCs w:val="28"/>
          <w:rtl/>
          <w:lang w:bidi="ar-IQ"/>
        </w:rPr>
        <w:t>،</w:t>
      </w:r>
      <w:r w:rsidRPr="00395079">
        <w:rPr>
          <w:rFonts w:ascii="Simplified Arabic" w:hAnsi="Simplified Arabic" w:cs="Simplified Arabic"/>
          <w:sz w:val="28"/>
          <w:szCs w:val="28"/>
          <w:rtl/>
          <w:lang w:bidi="ar-IQ"/>
        </w:rPr>
        <w:t xml:space="preserve"> والأمر</w:t>
      </w:r>
      <w:r w:rsidR="003765D3">
        <w:rPr>
          <w:rFonts w:ascii="Simplified Arabic" w:hAnsi="Simplified Arabic" w:cs="Simplified Arabic"/>
          <w:sz w:val="28"/>
          <w:szCs w:val="28"/>
          <w:rtl/>
          <w:lang w:bidi="ar-IQ"/>
        </w:rPr>
        <w:t>،</w:t>
      </w:r>
      <w:r w:rsidRPr="00395079">
        <w:rPr>
          <w:rFonts w:ascii="Simplified Arabic" w:hAnsi="Simplified Arabic" w:cs="Simplified Arabic"/>
          <w:sz w:val="28"/>
          <w:szCs w:val="28"/>
          <w:rtl/>
          <w:lang w:bidi="ar-IQ"/>
        </w:rPr>
        <w:t xml:space="preserve"> والنهي</w:t>
      </w:r>
      <w:r w:rsidR="003765D3">
        <w:rPr>
          <w:rFonts w:ascii="Simplified Arabic" w:hAnsi="Simplified Arabic" w:cs="Simplified Arabic"/>
          <w:sz w:val="28"/>
          <w:szCs w:val="28"/>
          <w:rtl/>
          <w:lang w:bidi="ar-IQ"/>
        </w:rPr>
        <w:t>،</w:t>
      </w:r>
      <w:r w:rsidRPr="00395079">
        <w:rPr>
          <w:rFonts w:ascii="Simplified Arabic" w:hAnsi="Simplified Arabic" w:cs="Simplified Arabic"/>
          <w:sz w:val="28"/>
          <w:szCs w:val="28"/>
          <w:rtl/>
          <w:lang w:bidi="ar-IQ"/>
        </w:rPr>
        <w:t xml:space="preserve"> والتوكيد</w:t>
      </w:r>
      <w:r w:rsidR="003765D3">
        <w:rPr>
          <w:rFonts w:ascii="Simplified Arabic" w:hAnsi="Simplified Arabic" w:cs="Simplified Arabic"/>
          <w:sz w:val="28"/>
          <w:szCs w:val="28"/>
          <w:rtl/>
          <w:lang w:bidi="ar-IQ"/>
        </w:rPr>
        <w:t>،</w:t>
      </w:r>
      <w:r w:rsidRPr="00395079">
        <w:rPr>
          <w:rFonts w:ascii="Simplified Arabic" w:hAnsi="Simplified Arabic" w:cs="Simplified Arabic"/>
          <w:sz w:val="28"/>
          <w:szCs w:val="28"/>
          <w:rtl/>
          <w:lang w:bidi="ar-IQ"/>
        </w:rPr>
        <w:t xml:space="preserve"> والنداء</w:t>
      </w:r>
      <w:r w:rsidR="003765D3">
        <w:rPr>
          <w:rFonts w:ascii="Simplified Arabic" w:hAnsi="Simplified Arabic" w:cs="Simplified Arabic"/>
          <w:sz w:val="28"/>
          <w:szCs w:val="28"/>
          <w:rtl/>
          <w:lang w:bidi="ar-IQ"/>
        </w:rPr>
        <w:t>،</w:t>
      </w:r>
      <w:r w:rsidRPr="00395079">
        <w:rPr>
          <w:rFonts w:ascii="Simplified Arabic" w:hAnsi="Simplified Arabic" w:cs="Simplified Arabic"/>
          <w:sz w:val="28"/>
          <w:szCs w:val="28"/>
          <w:rtl/>
          <w:lang w:bidi="ar-IQ"/>
        </w:rPr>
        <w:t xml:space="preserve"> والإثبات</w:t>
      </w:r>
      <w:r w:rsidR="003765D3">
        <w:rPr>
          <w:rFonts w:ascii="Simplified Arabic" w:hAnsi="Simplified Arabic" w:cs="Simplified Arabic"/>
          <w:sz w:val="28"/>
          <w:szCs w:val="28"/>
          <w:rtl/>
          <w:lang w:bidi="ar-IQ"/>
        </w:rPr>
        <w:t>،</w:t>
      </w:r>
      <w:r w:rsidRPr="00395079">
        <w:rPr>
          <w:rFonts w:ascii="Simplified Arabic" w:hAnsi="Simplified Arabic" w:cs="Simplified Arabic"/>
          <w:sz w:val="28"/>
          <w:szCs w:val="28"/>
          <w:rtl/>
          <w:lang w:bidi="ar-IQ"/>
        </w:rPr>
        <w:t xml:space="preserve"> والنفي</w:t>
      </w:r>
      <w:r w:rsidR="00395079">
        <w:rPr>
          <w:rFonts w:ascii="Simplified Arabic" w:hAnsi="Simplified Arabic" w:cs="Simplified Arabic" w:hint="cs"/>
          <w:sz w:val="28"/>
          <w:szCs w:val="28"/>
          <w:rtl/>
          <w:lang w:bidi="ar-IQ"/>
        </w:rPr>
        <w:t>)</w:t>
      </w:r>
      <w:r w:rsidRPr="00395079">
        <w:rPr>
          <w:rFonts w:ascii="Simplified Arabic" w:hAnsi="Simplified Arabic" w:cs="Simplified Arabic"/>
          <w:sz w:val="28"/>
          <w:szCs w:val="28"/>
          <w:rtl/>
          <w:lang w:bidi="ar-IQ"/>
        </w:rPr>
        <w:t xml:space="preserve">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إما المعاني الضمنية فهي التي تدل على معناها صيغة الجملة عادةً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ولكن السياق له أثر في تحديد معناها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فإنها تشمل:</w:t>
      </w:r>
    </w:p>
    <w:p w:rsidR="00CB50B1" w:rsidRPr="003765D3" w:rsidRDefault="00CB50B1" w:rsidP="00395079">
      <w:pPr>
        <w:pStyle w:val="NoSpacing"/>
        <w:jc w:val="both"/>
        <w:rPr>
          <w:rFonts w:ascii="Simplified Arabic" w:hAnsi="Simplified Arabic" w:cs="Simplified Arabic"/>
          <w:sz w:val="28"/>
          <w:szCs w:val="28"/>
          <w:rtl/>
          <w:lang w:bidi="ar-IQ"/>
        </w:rPr>
      </w:pPr>
      <w:r w:rsidRPr="00395079">
        <w:rPr>
          <w:rFonts w:ascii="Simplified Arabic" w:hAnsi="Simplified Arabic" w:cs="Simplified Arabic"/>
          <w:sz w:val="28"/>
          <w:szCs w:val="28"/>
          <w:rtl/>
          <w:lang w:bidi="ar-IQ"/>
        </w:rPr>
        <w:t xml:space="preserve">1_ </w:t>
      </w:r>
      <w:r w:rsidRPr="003765D3">
        <w:rPr>
          <w:rFonts w:ascii="Simplified Arabic" w:hAnsi="Simplified Arabic" w:cs="Simplified Arabic"/>
          <w:sz w:val="28"/>
          <w:szCs w:val="28"/>
          <w:rtl/>
          <w:lang w:bidi="ar-IQ"/>
        </w:rPr>
        <w:t>المعاني العرفية: وهي دلالات مرتبطة بجملها ارتباطاً أصيلاً</w:t>
      </w:r>
      <w:r w:rsidR="003765D3">
        <w:rPr>
          <w:rFonts w:ascii="Simplified Arabic" w:hAnsi="Simplified Arabic" w:cs="Simplified Arabic"/>
          <w:sz w:val="28"/>
          <w:szCs w:val="28"/>
          <w:rtl/>
          <w:lang w:bidi="ar-IQ"/>
        </w:rPr>
        <w:t>،</w:t>
      </w:r>
      <w:r w:rsidRPr="003765D3">
        <w:rPr>
          <w:rFonts w:ascii="Simplified Arabic" w:hAnsi="Simplified Arabic" w:cs="Simplified Arabic"/>
          <w:sz w:val="28"/>
          <w:szCs w:val="28"/>
          <w:rtl/>
          <w:lang w:bidi="ar-IQ"/>
        </w:rPr>
        <w:t xml:space="preserve"> فتلازمها في مقام معين. مما يجعلها لا تتغير بتغيير السياقات</w:t>
      </w:r>
      <w:r w:rsidR="003765D3">
        <w:rPr>
          <w:rFonts w:ascii="Simplified Arabic" w:hAnsi="Simplified Arabic" w:cs="Simplified Arabic"/>
          <w:sz w:val="28"/>
          <w:szCs w:val="28"/>
          <w:rtl/>
          <w:lang w:bidi="ar-IQ"/>
        </w:rPr>
        <w:t>،</w:t>
      </w:r>
      <w:r w:rsidRPr="003765D3">
        <w:rPr>
          <w:rFonts w:ascii="Simplified Arabic" w:hAnsi="Simplified Arabic" w:cs="Simplified Arabic"/>
          <w:sz w:val="28"/>
          <w:szCs w:val="28"/>
          <w:rtl/>
          <w:lang w:bidi="ar-IQ"/>
        </w:rPr>
        <w:t xml:space="preserve"> مثل معنى الاقتضاء.</w:t>
      </w:r>
    </w:p>
    <w:p w:rsidR="00CB50B1" w:rsidRPr="003765D3" w:rsidRDefault="00CB50B1" w:rsidP="00395079">
      <w:pPr>
        <w:pStyle w:val="NoSpacing"/>
        <w:jc w:val="both"/>
        <w:rPr>
          <w:rFonts w:ascii="Simplified Arabic" w:hAnsi="Simplified Arabic" w:cs="Simplified Arabic"/>
          <w:sz w:val="28"/>
          <w:szCs w:val="28"/>
          <w:rtl/>
          <w:lang w:bidi="ar-IQ"/>
        </w:rPr>
      </w:pPr>
      <w:r w:rsidRPr="003765D3">
        <w:rPr>
          <w:rFonts w:ascii="Simplified Arabic" w:hAnsi="Simplified Arabic" w:cs="Simplified Arabic"/>
          <w:sz w:val="28"/>
          <w:szCs w:val="28"/>
          <w:rtl/>
          <w:lang w:bidi="ar-IQ"/>
        </w:rPr>
        <w:t>2_ المعاني الحوارية: وهي معاني سياقية تخاطبية تتولد حسب المقامات التي تنجز فيها جملها</w:t>
      </w:r>
      <w:r w:rsidR="003765D3">
        <w:rPr>
          <w:rFonts w:ascii="Simplified Arabic" w:hAnsi="Simplified Arabic" w:cs="Simplified Arabic"/>
          <w:sz w:val="28"/>
          <w:szCs w:val="28"/>
          <w:rtl/>
          <w:lang w:bidi="ar-IQ"/>
        </w:rPr>
        <w:t>،</w:t>
      </w:r>
      <w:r w:rsidRPr="003765D3">
        <w:rPr>
          <w:rFonts w:ascii="Simplified Arabic" w:hAnsi="Simplified Arabic" w:cs="Simplified Arabic"/>
          <w:sz w:val="28"/>
          <w:szCs w:val="28"/>
          <w:rtl/>
          <w:lang w:bidi="ar-IQ"/>
        </w:rPr>
        <w:t xml:space="preserve"> مثل الدلالات الاستلزامية</w:t>
      </w:r>
      <w:r w:rsidR="003765D3">
        <w:rPr>
          <w:rFonts w:ascii="Simplified Arabic" w:hAnsi="Simplified Arabic" w:cs="Simplified Arabic"/>
          <w:sz w:val="28"/>
          <w:szCs w:val="28"/>
          <w:rtl/>
          <w:lang w:bidi="ar-IQ"/>
        </w:rPr>
        <w:t>،</w:t>
      </w:r>
      <w:r w:rsidRPr="003765D3">
        <w:rPr>
          <w:rFonts w:ascii="Simplified Arabic" w:hAnsi="Simplified Arabic" w:cs="Simplified Arabic"/>
          <w:sz w:val="28"/>
          <w:szCs w:val="28"/>
          <w:rtl/>
          <w:lang w:bidi="ar-IQ"/>
        </w:rPr>
        <w:t xml:space="preserve"> وهي بذلك معانٍ اقتضائية تخاطبية</w:t>
      </w:r>
      <w:r w:rsidRPr="003765D3">
        <w:rPr>
          <w:rFonts w:ascii="Simplified Arabic" w:hAnsi="Simplified Arabic" w:cs="Simplified Arabic"/>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6"/>
      </w:r>
      <w:r w:rsidRPr="003765D3">
        <w:rPr>
          <w:rFonts w:ascii="Simplified Arabic" w:hAnsi="Simplified Arabic" w:cs="Simplified Arabic"/>
          <w:sz w:val="28"/>
          <w:szCs w:val="28"/>
          <w:vertAlign w:val="superscript"/>
          <w:rtl/>
          <w:lang w:bidi="ar-IQ"/>
        </w:rPr>
        <w:t>)</w:t>
      </w:r>
      <w:r w:rsidRPr="003765D3">
        <w:rPr>
          <w:rFonts w:ascii="Simplified Arabic" w:hAnsi="Simplified Arabic" w:cs="Simplified Arabic"/>
          <w:sz w:val="28"/>
          <w:szCs w:val="28"/>
          <w:rtl/>
          <w:lang w:bidi="ar-IQ"/>
        </w:rPr>
        <w:t>.</w:t>
      </w:r>
    </w:p>
    <w:p w:rsidR="00CB50B1" w:rsidRPr="003765D3" w:rsidRDefault="00CB50B1" w:rsidP="00030C86">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فقد تركزت دراسة (غرايس) على إيضاح الاختلاف الدلالي بين ما يقال وما يقصد فرؤيته هي (أن الناس في حواراتهم قد يقولون ما يقصدون</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وقد يقصدون أكثر مما يقولون وقد يقصدون عكس ما يقولون)</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7"/>
      </w:r>
      <w:r w:rsidRPr="003765D3">
        <w:rPr>
          <w:rFonts w:ascii="Simplified Arabic" w:hAnsi="Simplified Arabic" w:cs="Simplified Arabic" w:hint="cs"/>
          <w:sz w:val="28"/>
          <w:szCs w:val="28"/>
          <w:vertAlign w:val="superscript"/>
          <w:rtl/>
          <w:lang w:bidi="ar-IQ"/>
        </w:rPr>
        <w:t>)</w:t>
      </w:r>
      <w:r w:rsidR="00395079"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ولتوضيح رؤية (غرايس) في تقسيمه للحمولة الدلالية إلى معان صريحة وأخرى ضمنية من خلال المستويات الدلالية للعبارات اللغوية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نأخذ قوله تعالى: </w:t>
      </w:r>
      <w:r w:rsidR="00030C86" w:rsidRPr="003765D3">
        <w:rPr>
          <w:rFonts w:ascii="QCF2BSML" w:hAnsi="QCF2BSML" w:cs="QCF2BSML" w:hint="cs"/>
          <w:color w:val="000000"/>
          <w:sz w:val="28"/>
          <w:szCs w:val="28"/>
          <w:rtl/>
        </w:rPr>
        <w:t>((</w:t>
      </w:r>
      <w:r w:rsidR="002E3E45" w:rsidRPr="003765D3">
        <w:rPr>
          <w:rFonts w:ascii="Traditional Arabic" w:hAnsi="Traditional Arabic" w:cs="Traditional Arabic"/>
          <w:b/>
          <w:bCs/>
          <w:color w:val="FF0000"/>
          <w:sz w:val="28"/>
          <w:szCs w:val="28"/>
          <w:rtl/>
          <w:lang w:bidi="ar-IQ"/>
        </w:rPr>
        <w:t>وَإِذَا تُتْلَى عَلَيْهِمْ آيَاتُنَا</w:t>
      </w:r>
      <w:r w:rsidR="002E3E45" w:rsidRPr="003765D3">
        <w:rPr>
          <w:rFonts w:ascii="Traditional Arabic" w:hAnsi="Traditional Arabic" w:cs="Traditional Arabic"/>
          <w:b/>
          <w:bCs/>
          <w:color w:val="000080"/>
          <w:sz w:val="28"/>
          <w:szCs w:val="28"/>
          <w:rtl/>
          <w:lang w:bidi="ar-IQ"/>
        </w:rPr>
        <w:t xml:space="preserve"> بَيِّنَاتٍ قَالَ الَّذِينَ لَا يَرْجُونَ لِقَاءَنَا ائْتِ بِقُرْآنٍ غَيْرِ هَذَا أَوْ بَدِّلْهُ قُلْ مَا يَكُونُ لِي أَنْ أُبَدِّلَهُ مِنْ تِلْقَاءِ نَفْسِي إِنْ أَتَّبِعُ إِلَّا مَا يُوحَى إِلَيَّ إِنِّي أَخَافُ إِنْ عَصَيْتُ رَبِّي عَذَابَ يَوْمٍ عَظِيمٍ </w:t>
      </w:r>
      <w:r w:rsidR="002E3E45" w:rsidRPr="003765D3">
        <w:rPr>
          <w:rFonts w:ascii="Simplified Arabic" w:hAnsi="Simplified Arabic" w:cs="Simplified Arabic"/>
          <w:color w:val="000000"/>
          <w:sz w:val="28"/>
          <w:szCs w:val="28"/>
          <w:rtl/>
        </w:rPr>
        <w:t>﴾</w:t>
      </w:r>
      <w:r w:rsidR="002E3E45" w:rsidRPr="003765D3">
        <w:rPr>
          <w:rFonts w:ascii="QCF2BSML" w:hAnsi="QCF2BSML" w:cs="QCF2BSML" w:hint="cs"/>
          <w:color w:val="000000"/>
          <w:sz w:val="28"/>
          <w:szCs w:val="28"/>
          <w:rtl/>
        </w:rPr>
        <w:t xml:space="preserve"> </w:t>
      </w:r>
      <w:r w:rsidRPr="003765D3">
        <w:rPr>
          <w:rFonts w:ascii="@Arial Unicode MS" w:eastAsia="@Arial Unicode MS" w:hAnsi="QCF2BSML" w:cs="@Arial Unicode MS"/>
          <w:color w:val="9DAB0C"/>
          <w:sz w:val="28"/>
          <w:szCs w:val="28"/>
          <w:rtl/>
        </w:rPr>
        <w:t xml:space="preserve"> </w:t>
      </w:r>
      <w:r w:rsidRPr="003765D3">
        <w:rPr>
          <w:rFonts w:ascii="Simplified Arabic" w:hAnsi="Simplified Arabic" w:cs="Simplified Arabic" w:hint="cs"/>
          <w:sz w:val="28"/>
          <w:szCs w:val="28"/>
          <w:rtl/>
          <w:lang w:bidi="ar-IQ"/>
        </w:rPr>
        <w:t xml:space="preserve">[يونس:15] . </w:t>
      </w:r>
    </w:p>
    <w:p w:rsidR="00CB50B1" w:rsidRPr="003765D3" w:rsidRDefault="00CB50B1" w:rsidP="004B0EA3">
      <w:pPr>
        <w:autoSpaceDE w:val="0"/>
        <w:autoSpaceDN w:val="0"/>
        <w:adjustRightInd w:val="0"/>
        <w:spacing w:after="0"/>
        <w:jc w:val="both"/>
        <w:rPr>
          <w:rFonts w:ascii="@Arial Unicode MS" w:eastAsia="@Arial Unicode MS" w:hAnsi="QCF2BSML" w:cs="@Arial Unicode MS"/>
          <w:color w:val="9DAB0C"/>
          <w:sz w:val="28"/>
          <w:szCs w:val="28"/>
          <w:rtl/>
        </w:rPr>
      </w:pPr>
      <w:r w:rsidRPr="003765D3">
        <w:rPr>
          <w:rFonts w:ascii="Simplified Arabic" w:hAnsi="Simplified Arabic" w:cs="Simplified Arabic" w:hint="cs"/>
          <w:sz w:val="28"/>
          <w:szCs w:val="28"/>
          <w:rtl/>
          <w:lang w:bidi="ar-IQ"/>
        </w:rPr>
        <w:t xml:space="preserve">  </w:t>
      </w:r>
      <w:r w:rsidR="002E3E45" w:rsidRPr="003765D3">
        <w:rPr>
          <w:rFonts w:ascii="Simplified Arabic" w:hAnsi="Simplified Arabic" w:cs="Simplified Arabic" w:hint="cs"/>
          <w:sz w:val="28"/>
          <w:szCs w:val="28"/>
          <w:rtl/>
          <w:lang w:bidi="ar-IQ"/>
        </w:rPr>
        <w:t xml:space="preserve">    فالمعنى الصريح لقوله تعالى: </w:t>
      </w:r>
      <w:r w:rsidR="004B0EA3">
        <w:rPr>
          <w:rFonts w:ascii="QCF2210" w:hAnsi="QCF2210" w:cs="QCF2210" w:hint="cs"/>
          <w:color w:val="0000A5"/>
          <w:sz w:val="28"/>
          <w:szCs w:val="28"/>
          <w:rtl/>
          <w:lang w:bidi="ar-IQ"/>
        </w:rPr>
        <w:t>((</w:t>
      </w:r>
      <w:r w:rsidR="002E3E45" w:rsidRPr="003765D3">
        <w:rPr>
          <w:rFonts w:ascii="Traditional Arabic" w:hAnsi="Traditional Arabic" w:cs="Traditional Arabic"/>
          <w:b/>
          <w:bCs/>
          <w:color w:val="000080"/>
          <w:sz w:val="28"/>
          <w:szCs w:val="28"/>
          <w:rtl/>
          <w:lang w:bidi="ar-IQ"/>
        </w:rPr>
        <w:t xml:space="preserve"> قَالَ الَّذِينَ لَا يَرْجُونَ لِقَاءَنَا ائْتِ بِقُرْآنٍ غَيْرِ هَذَا أَوْ بَدِّلْهُ قَالَ الَّذِينَ لَا يَرْجُونَ لِقَاءَنَا ائْتِ بِقُرْآنٍ غَيْرِ هَذَا أَوْ بَدِّلْهُ </w:t>
      </w:r>
      <w:r w:rsidR="002E3E45" w:rsidRPr="003765D3">
        <w:rPr>
          <w:rFonts w:ascii="Simplified Arabic" w:hAnsi="Simplified Arabic" w:cs="Simplified Arabic"/>
          <w:color w:val="0000A5"/>
          <w:sz w:val="28"/>
          <w:szCs w:val="28"/>
          <w:rtl/>
          <w:lang w:bidi="ar-IQ"/>
        </w:rPr>
        <w:t>﴾</w:t>
      </w:r>
      <w:r w:rsidRPr="003765D3">
        <w:rPr>
          <w:rFonts w:ascii="@Arial Unicode MS" w:eastAsia="@Arial Unicode MS" w:hAnsi="QCF2BSML" w:cs="@Arial Unicode MS" w:hint="cs"/>
          <w:color w:val="9DAB0C"/>
          <w:sz w:val="28"/>
          <w:szCs w:val="28"/>
          <w:rtl/>
        </w:rPr>
        <w:t xml:space="preserve"> </w:t>
      </w:r>
      <w:r w:rsidRPr="003765D3">
        <w:rPr>
          <w:rFonts w:ascii="Simplified Arabic" w:hAnsi="Simplified Arabic" w:cs="Simplified Arabic" w:hint="cs"/>
          <w:sz w:val="28"/>
          <w:szCs w:val="28"/>
          <w:rtl/>
          <w:lang w:bidi="ar-IQ"/>
        </w:rPr>
        <w:t>مكون من محتواها القضوي وقوتها الإنجازية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فالمحتوى القضوي هو أن يأتي الرسول محمد{صل الله عليه واله وسلم} بقرآنٍ </w:t>
      </w:r>
      <w:r w:rsidRPr="003765D3">
        <w:rPr>
          <w:rFonts w:ascii="Simplified Arabic" w:hAnsi="Simplified Arabic" w:cs="Simplified Arabic" w:hint="cs"/>
          <w:sz w:val="28"/>
          <w:szCs w:val="28"/>
          <w:rtl/>
          <w:lang w:bidi="ar-IQ"/>
        </w:rPr>
        <w:lastRenderedPageBreak/>
        <w:t>آخر</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أو يبدله. أما القوة الإنجازية الحرفية، فهي المؤشر لها بفعل الأمر (ائتِ) والدال على الطلب. وينتج المعنى الصريح من ضم المحتوى القضوي إلى القوة الإنجازية الحرفية في الآية الكريمة.</w:t>
      </w:r>
    </w:p>
    <w:p w:rsidR="00CB50B1" w:rsidRPr="003765D3" w:rsidRDefault="00CB50B1" w:rsidP="00EE3CC7">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أما المعنى الضمني فيتألف من معنى عرفي وآخر حواري</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فالمعنى العرفي وهو الاقتضاء وهو اقتضاء الحال بالإتيان بقرآنٍ آخر أو تبديل آيات معينات فيه. أما المعنى الحواري الاستلزامي هو أن يأتي بقرآن ليس فيه ذكر البعث والنشور</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وليس فيه ما يغيظهم أو يعيب آلهتهم</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أو تجعل مكان كل آية عذاب آية رحمة</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8"/>
      </w:r>
      <w:r w:rsidRPr="003765D3">
        <w:rPr>
          <w:rFonts w:ascii="Simplified Arabic" w:hAnsi="Simplified Arabic" w:cs="Simplified Arabic" w:hint="cs"/>
          <w:sz w:val="28"/>
          <w:szCs w:val="28"/>
          <w:vertAlign w:val="superscript"/>
          <w:rtl/>
          <w:lang w:bidi="ar-IQ"/>
        </w:rPr>
        <w:t>)</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أو بدل منه ذكر البعث والنشور</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9"/>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وهذا يدلّ على أن العبارات اللغوية لا يمكن تحديد معانيها بالوقوف على دلالة تراكيبها فقط؛ لأن كل ما يحيط بالخطاب من ظروف انتاجه كالعناصر السياقية والمقامية الإنجازية وحيثيات الاستعمال</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لها دورٌ واضح في استخلاص المعنى من النص الخطابي.</w:t>
      </w:r>
    </w:p>
    <w:p w:rsidR="00CB50B1" w:rsidRPr="003765D3" w:rsidRDefault="00CB50B1" w:rsidP="002627E2">
      <w:pPr>
        <w:ind w:firstLine="720"/>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فقد رأى (غرايس) "إن ما يقال هو ما تعنيه العبارات بقيمتها اللفظية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وما يُقصد هو ما يريد المتكلم أن يبلغه السامع بما يتاح له من أعراف الاستعمال ووسائل الاستدلال</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فأراد أن يقيم معبراً بين ما لجملة القول من معنى صريح وما يحمله من معنى متضمن فنشأت عنده فكرت الاستلزام"</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0"/>
      </w:r>
      <w:r w:rsidRPr="003765D3">
        <w:rPr>
          <w:rFonts w:ascii="Simplified Arabic" w:hAnsi="Simplified Arabic" w:cs="Simplified Arabic" w:hint="cs"/>
          <w:sz w:val="28"/>
          <w:szCs w:val="28"/>
          <w:vertAlign w:val="superscript"/>
          <w:rtl/>
          <w:lang w:bidi="ar-IQ"/>
        </w:rPr>
        <w:t>)</w:t>
      </w:r>
      <w:r w:rsidR="002627E2" w:rsidRPr="003765D3">
        <w:rPr>
          <w:rFonts w:ascii="Simplified Arabic" w:hAnsi="Simplified Arabic" w:cs="Simplified Arabic" w:hint="cs"/>
          <w:sz w:val="28"/>
          <w:szCs w:val="28"/>
          <w:rtl/>
          <w:lang w:bidi="ar-IQ"/>
        </w:rPr>
        <w:t xml:space="preserve">. </w:t>
      </w:r>
      <w:r w:rsidRPr="003765D3">
        <w:rPr>
          <w:rFonts w:ascii="Simplified Arabic" w:hAnsi="Simplified Arabic" w:cs="Simplified Arabic" w:hint="cs"/>
          <w:sz w:val="28"/>
          <w:szCs w:val="28"/>
          <w:rtl/>
          <w:lang w:bidi="ar-IQ"/>
        </w:rPr>
        <w:t>وعلى هذا يكون تأويل الملفوظات مقيد بثلاث</w:t>
      </w:r>
      <w:r w:rsidR="002E3E45" w:rsidRPr="003765D3">
        <w:rPr>
          <w:rFonts w:ascii="Simplified Arabic" w:hAnsi="Simplified Arabic" w:cs="Simplified Arabic" w:hint="cs"/>
          <w:sz w:val="28"/>
          <w:szCs w:val="28"/>
          <w:rtl/>
          <w:lang w:bidi="ar-IQ"/>
        </w:rPr>
        <w:t>ة عوامل  "معنى الجملة، والسياق (</w:t>
      </w:r>
      <w:r w:rsidRPr="003765D3">
        <w:rPr>
          <w:rFonts w:ascii="Simplified Arabic" w:hAnsi="Simplified Arabic" w:cs="Simplified Arabic" w:hint="cs"/>
          <w:sz w:val="28"/>
          <w:szCs w:val="28"/>
          <w:rtl/>
          <w:lang w:bidi="ar-IQ"/>
        </w:rPr>
        <w:t>اللساني وغير اللساني)</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علاوة على مبدأ التعاون"</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1"/>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وقد ميز (غرايس) بين نوعين من الدلالة هما : "الدلالة الطبيعية الوضعية والدلالة غير الطبيعية"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فالدلالة الطبيعية تدل كلماتها على ما وضعت له في أصل اللغة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أي أنها تشير إلى المعنى الظاهر من اللفظ</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ولا تحتاج إلى تأويلات للملفوظ. وهذا هو المحتوى القضوي للتعبيرات في قوتها الإنجازية الحرفية.</w:t>
      </w:r>
      <w:r w:rsidR="002627E2" w:rsidRPr="003765D3">
        <w:rPr>
          <w:rFonts w:ascii="Simplified Arabic" w:hAnsi="Simplified Arabic" w:cs="Simplified Arabic" w:hint="cs"/>
          <w:sz w:val="28"/>
          <w:szCs w:val="28"/>
          <w:rtl/>
          <w:lang w:bidi="ar-IQ"/>
        </w:rPr>
        <w:t xml:space="preserve"> </w:t>
      </w:r>
      <w:r w:rsidRPr="003765D3">
        <w:rPr>
          <w:rFonts w:ascii="Simplified Arabic" w:hAnsi="Simplified Arabic" w:cs="Simplified Arabic" w:hint="cs"/>
          <w:sz w:val="28"/>
          <w:szCs w:val="28"/>
          <w:rtl/>
          <w:lang w:bidi="ar-IQ"/>
        </w:rPr>
        <w:t>أما الدلالة غير الطبيعية فهي المعنى الضمني للجملة والذي يظهر من خلال تأويل الملفوظات بالاعتماد على قصد المتكلم</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وعلى مدى </w:t>
      </w:r>
      <w:r w:rsidRPr="003765D3">
        <w:rPr>
          <w:rFonts w:ascii="Simplified Arabic" w:hAnsi="Simplified Arabic" w:cs="Simplified Arabic" w:hint="cs"/>
          <w:sz w:val="28"/>
          <w:szCs w:val="28"/>
          <w:rtl/>
          <w:lang w:bidi="ar-IQ"/>
        </w:rPr>
        <w:lastRenderedPageBreak/>
        <w:t>فهم المخاطب لقصد المتكلم</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وعلى سياق الكلام والقرائن الحالية المصاحبة للسياق. ومن ثم لا يمكن أن يكتمل فهم الملفوظ دون بناء استدلالات منطقية مقبولة من قبل المخاطب</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2"/>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w:t>
      </w:r>
      <w:r w:rsidR="002627E2" w:rsidRPr="003765D3">
        <w:rPr>
          <w:rFonts w:ascii="Simplified Arabic" w:hAnsi="Simplified Arabic" w:cs="Simplified Arabic" w:hint="cs"/>
          <w:sz w:val="28"/>
          <w:szCs w:val="28"/>
          <w:rtl/>
          <w:lang w:bidi="ar-IQ"/>
        </w:rPr>
        <w:t xml:space="preserve"> </w:t>
      </w:r>
      <w:r w:rsidRPr="003765D3">
        <w:rPr>
          <w:rFonts w:ascii="Simplified Arabic" w:hAnsi="Simplified Arabic" w:cs="Simplified Arabic" w:hint="cs"/>
          <w:sz w:val="28"/>
          <w:szCs w:val="28"/>
          <w:rtl/>
          <w:lang w:bidi="ar-IQ"/>
        </w:rPr>
        <w:t xml:space="preserve">وقد </w:t>
      </w:r>
      <w:r w:rsidR="009C1F54" w:rsidRPr="003765D3">
        <w:rPr>
          <w:rFonts w:ascii="Simplified Arabic" w:hAnsi="Simplified Arabic" w:cs="Simplified Arabic" w:hint="cs"/>
          <w:sz w:val="28"/>
          <w:szCs w:val="28"/>
          <w:rtl/>
          <w:lang w:bidi="ar-IQ"/>
        </w:rPr>
        <w:t>قسم(غرايس) الاستلزام الحواري على</w:t>
      </w:r>
      <w:r w:rsidRPr="003765D3">
        <w:rPr>
          <w:rFonts w:ascii="Simplified Arabic" w:hAnsi="Simplified Arabic" w:cs="Simplified Arabic" w:hint="cs"/>
          <w:sz w:val="28"/>
          <w:szCs w:val="28"/>
          <w:rtl/>
          <w:lang w:bidi="ar-IQ"/>
        </w:rPr>
        <w:t xml:space="preserve"> نوعين: </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1 _ استلزام عرفي  وهي الدلالات المرتبطة بجملها ارتباطاً أصيلاً</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فتلازمها في مقام معين مما يجعلها لا تتغير بتغير السياقات</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مثل معنى الاقتضاء</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3"/>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ومن أمثلة ذل في اللغة العربية (لكن)</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فهي دائماً تستلزم أن يكون ما بعدها مخالفاً لما قبلها أو لما يتوقعه السامع</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4"/>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xml:space="preserve"> نحو "زيد غني لكنه بخيل"</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وزيد مفتول العضلات لكنه متخاذل.</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2 _ استلزام حواري : وهي معاني سياقية تخاطبية تتولد بحسب ما يعتري المقام من تغيرات</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فهي لا تلازم حالة واحدة بل متغيرة على وفق طبيعة السياق الذي تنجز فيه الجملة</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5"/>
      </w:r>
      <w:r w:rsidRPr="003765D3">
        <w:rPr>
          <w:rFonts w:ascii="Simplified Arabic" w:hAnsi="Simplified Arabic" w:cs="Simplified Arabic" w:hint="cs"/>
          <w:sz w:val="28"/>
          <w:szCs w:val="28"/>
          <w:vertAlign w:val="superscript"/>
          <w:rtl/>
          <w:lang w:bidi="ar-IQ"/>
        </w:rPr>
        <w:t>)</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مثل دلالة الاستلزام</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وهي بذلك معان اقتضائية تاطبية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نحو سؤال لشخصٍ ما عن الوقت. فإن المعنى يختلف بحسب السياق الذي ورد فيه السؤال</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فقد يكون استعلاماً عن الوقت فعلاً</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وقد يكون سؤال توبيخ للتأخر.</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لقد أسهمت نظرية الاستلزام الحواري لسد ثغرة في علم الدلالة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إذ فسرت المعنى بعيداً عن الشروط الحقيقية والمطابقة للواقع</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6"/>
      </w:r>
      <w:r w:rsidRPr="003765D3">
        <w:rPr>
          <w:rFonts w:ascii="Simplified Arabic" w:hAnsi="Simplified Arabic" w:cs="Simplified Arabic" w:hint="cs"/>
          <w:sz w:val="28"/>
          <w:szCs w:val="28"/>
          <w:vertAlign w:val="superscript"/>
          <w:rtl/>
          <w:lang w:bidi="ar-IQ"/>
        </w:rPr>
        <w:t>)</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وذلك عندما حاول (غرايس) في الاجابة عن مجموعة أسئلة تخص مفهوم المعنى</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منها (ما هو معنى الجملة ؟) و(ما هو المعنى في ذهن المتكلم ؟) أي كيف يقول المتكلم شيئاً ويقصد شيئاً آخر</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وكيف يسمع المتلقي شيئاً ويفهم شيئاً آخر</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7"/>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w:t>
      </w:r>
    </w:p>
    <w:p w:rsidR="00CB50B1" w:rsidRPr="003765D3" w:rsidRDefault="003765D3"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B50B1" w:rsidRPr="003765D3">
        <w:rPr>
          <w:rFonts w:ascii="Simplified Arabic" w:hAnsi="Simplified Arabic" w:cs="Simplified Arabic" w:hint="cs"/>
          <w:sz w:val="28"/>
          <w:szCs w:val="28"/>
          <w:rtl/>
          <w:lang w:bidi="ar-IQ"/>
        </w:rPr>
        <w:t xml:space="preserve">لذلك يعد الاستلزام الحواري عند (غرايس) هو كيفية تحقيق التواصل بين (المتكلم والمستمع)، بجعل اللغة نوع من الفاعلية العقلية بالاعتماد على (مبدأ التعاون). وهو مبدأ </w:t>
      </w:r>
      <w:r w:rsidR="00CB50B1" w:rsidRPr="003765D3">
        <w:rPr>
          <w:rFonts w:ascii="Simplified Arabic" w:hAnsi="Simplified Arabic" w:cs="Simplified Arabic" w:hint="cs"/>
          <w:sz w:val="28"/>
          <w:szCs w:val="28"/>
          <w:rtl/>
          <w:lang w:bidi="ar-IQ"/>
        </w:rPr>
        <w:lastRenderedPageBreak/>
        <w:t>حواري عام وصيغته: (ليكن إسهامك في الحوار بالقدر الذي يتطلبه الحوار</w:t>
      </w:r>
      <w:r>
        <w:rPr>
          <w:rFonts w:ascii="Simplified Arabic" w:hAnsi="Simplified Arabic" w:cs="Simplified Arabic" w:hint="cs"/>
          <w:sz w:val="28"/>
          <w:szCs w:val="28"/>
          <w:rtl/>
          <w:lang w:bidi="ar-IQ"/>
        </w:rPr>
        <w:t>،</w:t>
      </w:r>
      <w:r w:rsidR="00CB50B1" w:rsidRPr="003765D3">
        <w:rPr>
          <w:rFonts w:ascii="Simplified Arabic" w:hAnsi="Simplified Arabic" w:cs="Simplified Arabic" w:hint="cs"/>
          <w:sz w:val="28"/>
          <w:szCs w:val="28"/>
          <w:rtl/>
          <w:lang w:bidi="ar-IQ"/>
        </w:rPr>
        <w:t xml:space="preserve"> وبما يتوافق مع الغرض المتعارف عليه</w:t>
      </w:r>
      <w:r>
        <w:rPr>
          <w:rFonts w:ascii="Simplified Arabic" w:hAnsi="Simplified Arabic" w:cs="Simplified Arabic" w:hint="cs"/>
          <w:sz w:val="28"/>
          <w:szCs w:val="28"/>
          <w:rtl/>
          <w:lang w:bidi="ar-IQ"/>
        </w:rPr>
        <w:t>،</w:t>
      </w:r>
      <w:r w:rsidR="00CB50B1" w:rsidRPr="003765D3">
        <w:rPr>
          <w:rFonts w:ascii="Simplified Arabic" w:hAnsi="Simplified Arabic" w:cs="Simplified Arabic" w:hint="cs"/>
          <w:sz w:val="28"/>
          <w:szCs w:val="28"/>
          <w:rtl/>
          <w:lang w:bidi="ar-IQ"/>
        </w:rPr>
        <w:t xml:space="preserve"> أو الاتجاه الذي يجري فيه ذلك الحوار)</w:t>
      </w:r>
      <w:r w:rsidR="00CB50B1" w:rsidRPr="003765D3">
        <w:rPr>
          <w:rFonts w:ascii="Simplified Arabic" w:hAnsi="Simplified Arabic" w:cs="Simplified Arabic" w:hint="cs"/>
          <w:sz w:val="28"/>
          <w:szCs w:val="28"/>
          <w:vertAlign w:val="superscript"/>
          <w:rtl/>
          <w:lang w:bidi="ar-IQ"/>
        </w:rPr>
        <w:t>(</w:t>
      </w:r>
      <w:r w:rsidR="00CB50B1" w:rsidRPr="003765D3">
        <w:rPr>
          <w:rStyle w:val="EndnoteReference"/>
          <w:rFonts w:ascii="Simplified Arabic" w:hAnsi="Simplified Arabic" w:cs="Simplified Arabic"/>
          <w:sz w:val="28"/>
          <w:szCs w:val="28"/>
          <w:rtl/>
          <w:lang w:bidi="ar-IQ"/>
        </w:rPr>
        <w:endnoteReference w:id="18"/>
      </w:r>
      <w:r w:rsidR="00CB50B1" w:rsidRPr="003765D3">
        <w:rPr>
          <w:rFonts w:ascii="Simplified Arabic" w:hAnsi="Simplified Arabic" w:cs="Simplified Arabic" w:hint="cs"/>
          <w:sz w:val="28"/>
          <w:szCs w:val="28"/>
          <w:vertAlign w:val="superscript"/>
          <w:rtl/>
          <w:lang w:bidi="ar-IQ"/>
        </w:rPr>
        <w:t>)</w:t>
      </w:r>
      <w:r w:rsidR="00CB50B1" w:rsidRPr="003765D3">
        <w:rPr>
          <w:rFonts w:ascii="Simplified Arabic" w:hAnsi="Simplified Arabic" w:cs="Simplified Arabic" w:hint="cs"/>
          <w:sz w:val="28"/>
          <w:szCs w:val="28"/>
          <w:rtl/>
          <w:lang w:bidi="ar-IQ"/>
        </w:rPr>
        <w:t>.</w:t>
      </w:r>
    </w:p>
    <w:p w:rsidR="00CB50B1" w:rsidRPr="003765D3" w:rsidRDefault="00CB50B1" w:rsidP="00673B26">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ونظرية (غرايس) تدل على أن المخاطب يستند إلى مبدأ التعاون للقيام باستدلال غير مبرهن للوصول إلى قصد المتكلم</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فسلوك الأخير في التواصل يوصف بـ (السلوك العقلاني)</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19"/>
      </w:r>
      <w:r w:rsidRPr="003765D3">
        <w:rPr>
          <w:rFonts w:ascii="Simplified Arabic" w:hAnsi="Simplified Arabic" w:cs="Simplified Arabic" w:hint="cs"/>
          <w:sz w:val="28"/>
          <w:szCs w:val="28"/>
          <w:vertAlign w:val="superscript"/>
          <w:rtl/>
          <w:lang w:bidi="ar-IQ"/>
        </w:rPr>
        <w:t>)</w:t>
      </w:r>
      <w:r w:rsidR="00395079" w:rsidRPr="003765D3">
        <w:rPr>
          <w:rFonts w:ascii="Simplified Arabic" w:hAnsi="Simplified Arabic" w:cs="Simplified Arabic" w:hint="cs"/>
          <w:sz w:val="28"/>
          <w:szCs w:val="28"/>
          <w:rtl/>
          <w:lang w:bidi="ar-IQ"/>
        </w:rPr>
        <w:t xml:space="preserve"> إذا كان متعاوناً. </w:t>
      </w:r>
      <w:r w:rsidRPr="003765D3">
        <w:rPr>
          <w:rFonts w:ascii="Simplified Arabic" w:hAnsi="Simplified Arabic" w:cs="Simplified Arabic" w:hint="cs"/>
          <w:sz w:val="28"/>
          <w:szCs w:val="28"/>
          <w:rtl/>
          <w:lang w:bidi="ar-IQ"/>
        </w:rPr>
        <w:t>ويتفرع هذا المبدأ إلى أربعة مبادئ أو مسلَّمات (</w:t>
      </w:r>
      <w:proofErr w:type="spellStart"/>
      <w:r w:rsidRPr="003765D3">
        <w:rPr>
          <w:rFonts w:ascii="Simplified Arabic" w:hAnsi="Simplified Arabic" w:cs="Simplified Arabic"/>
          <w:sz w:val="28"/>
          <w:szCs w:val="28"/>
          <w:lang w:bidi="ar-IQ"/>
        </w:rPr>
        <w:t>Maximes</w:t>
      </w:r>
      <w:proofErr w:type="spellEnd"/>
      <w:r w:rsidRPr="003765D3">
        <w:rPr>
          <w:rFonts w:ascii="Simplified Arabic" w:hAnsi="Simplified Arabic" w:cs="Simplified Arabic" w:hint="cs"/>
          <w:sz w:val="28"/>
          <w:szCs w:val="28"/>
          <w:rtl/>
          <w:lang w:bidi="ar-IQ"/>
        </w:rPr>
        <w:t>)</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تعد هي الضابطة للحوار في العمليات التواصلية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فغرضها الرئيس هي تحقيق الفعالية القصوى في تبادل المعلومات بين المتحاورين</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"يرى غرايس أن القواعد ليست أعرافاً عشوائية</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بل هي وسائل عقلية لتسيير التبادل التعاوني"</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0"/>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لذلك يمكن للمرسل أن يعبر عن المعنى المستلزم بأكثر من طريقة "إذ تنتج على الأقل طريقتين متباينتين</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وذلك طبقاً للموقف الذي نتخذه من القواعد</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فقد يراعي المتكلم القواعد والحكم بشكل صريح إلى جد ما</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تاركاً للمخاطب مهمة توسيع وتظهير ما قيل باللجوء إلى استدلالات مباشرة انطلاقاً من مراعاة المتكلم للقواعد...دعنا نسمي هذا الاستدلال الناتج عن مراعاة القواعد بالاستلزام النموذجي </w:t>
      </w:r>
      <w:r w:rsidRPr="003765D3">
        <w:rPr>
          <w:rFonts w:ascii="Simplified Arabic" w:hAnsi="Simplified Arabic" w:cs="Simplified Arabic"/>
          <w:sz w:val="28"/>
          <w:szCs w:val="28"/>
          <w:lang w:bidi="ar-IQ"/>
        </w:rPr>
        <w:t xml:space="preserve">standard </w:t>
      </w:r>
      <w:proofErr w:type="spellStart"/>
      <w:r w:rsidRPr="003765D3">
        <w:rPr>
          <w:rFonts w:ascii="Simplified Arabic" w:hAnsi="Simplified Arabic" w:cs="Simplified Arabic"/>
          <w:sz w:val="28"/>
          <w:szCs w:val="28"/>
          <w:lang w:bidi="ar-IQ"/>
        </w:rPr>
        <w:t>implicature</w:t>
      </w:r>
      <w:proofErr w:type="spellEnd"/>
      <w:r w:rsidRPr="003765D3">
        <w:rPr>
          <w:rFonts w:ascii="Simplified Arabic" w:hAnsi="Simplified Arabic" w:cs="Simplified Arabic" w:hint="cs"/>
          <w:sz w:val="28"/>
          <w:szCs w:val="28"/>
          <w:rtl/>
          <w:lang w:bidi="ar-IQ"/>
        </w:rPr>
        <w:t xml:space="preserve"> </w:t>
      </w:r>
      <w:r w:rsidRPr="003765D3">
        <w:rPr>
          <w:rFonts w:ascii="Simplified Arabic" w:hAnsi="Simplified Arabic" w:cs="Simplified Arabic"/>
          <w:sz w:val="28"/>
          <w:szCs w:val="28"/>
          <w:lang w:bidi="ar-IQ"/>
        </w:rPr>
        <w:t xml:space="preserve"> </w:t>
      </w:r>
      <w:r w:rsidRPr="003765D3">
        <w:rPr>
          <w:rFonts w:ascii="Simplified Arabic" w:hAnsi="Simplified Arabic" w:cs="Simplified Arabic" w:hint="cs"/>
          <w:sz w:val="28"/>
          <w:szCs w:val="28"/>
          <w:rtl/>
          <w:lang w:bidi="ar-IQ"/>
        </w:rPr>
        <w:t>وهناك طريقة أخرى للاستدلال</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وهي عندما يُخل المتكلم عن قصد وعلانية بقواعد التخاطب</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أو كما يعبر عن ذلك (جرايس) عندما يستخف </w:t>
      </w:r>
      <w:r w:rsidRPr="003765D3">
        <w:rPr>
          <w:rFonts w:ascii="Simplified Arabic" w:hAnsi="Simplified Arabic" w:cs="Simplified Arabic"/>
          <w:sz w:val="28"/>
          <w:szCs w:val="28"/>
          <w:lang w:bidi="ar-IQ"/>
        </w:rPr>
        <w:t>(Flout)</w:t>
      </w:r>
      <w:r w:rsidRPr="003765D3">
        <w:rPr>
          <w:rFonts w:ascii="Simplified Arabic" w:hAnsi="Simplified Arabic" w:cs="Simplified Arabic" w:hint="cs"/>
          <w:sz w:val="28"/>
          <w:szCs w:val="28"/>
          <w:rtl/>
          <w:lang w:bidi="ar-IQ"/>
        </w:rPr>
        <w:t xml:space="preserve"> بهذه القواعد"</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1"/>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وبذلك يتحقق الاستلزام الحواري عن طريق خرق إحدى هذه القواعد</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2"/>
      </w:r>
      <w:r w:rsidRPr="003765D3">
        <w:rPr>
          <w:rFonts w:ascii="Simplified Arabic" w:hAnsi="Simplified Arabic" w:cs="Simplified Arabic" w:hint="cs"/>
          <w:sz w:val="28"/>
          <w:szCs w:val="28"/>
          <w:vertAlign w:val="superscript"/>
          <w:rtl/>
          <w:lang w:bidi="ar-IQ"/>
        </w:rPr>
        <w:t>)</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أو عن طريق الالتزام بها.</w:t>
      </w:r>
      <w:r w:rsidR="00673B26" w:rsidRPr="003765D3">
        <w:rPr>
          <w:rFonts w:ascii="Simplified Arabic" w:hAnsi="Simplified Arabic" w:cs="Simplified Arabic" w:hint="cs"/>
          <w:sz w:val="28"/>
          <w:szCs w:val="28"/>
          <w:rtl/>
          <w:lang w:bidi="ar-IQ"/>
        </w:rPr>
        <w:t xml:space="preserve"> </w:t>
      </w:r>
      <w:r w:rsidRPr="003765D3">
        <w:rPr>
          <w:rFonts w:ascii="Simplified Arabic" w:hAnsi="Simplified Arabic" w:cs="Simplified Arabic" w:hint="cs"/>
          <w:sz w:val="28"/>
          <w:szCs w:val="28"/>
          <w:rtl/>
          <w:lang w:bidi="ar-IQ"/>
        </w:rPr>
        <w:t>يقول غرايس: " إننا لا نطيع قواعد المحاورة دائماً على المستوى السطحي الظاهر</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وإنما في أغلب الوقت</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يفترض المستمعون بأننا نلتزم بالقواعد على مستوى من المستويات"</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3"/>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w:t>
      </w:r>
      <w:r w:rsidR="00673B26" w:rsidRPr="003765D3">
        <w:rPr>
          <w:rFonts w:ascii="Simplified Arabic" w:hAnsi="Simplified Arabic" w:cs="Simplified Arabic" w:hint="cs"/>
          <w:sz w:val="28"/>
          <w:szCs w:val="28"/>
          <w:rtl/>
          <w:lang w:bidi="ar-IQ"/>
        </w:rPr>
        <w:t xml:space="preserve"> </w:t>
      </w:r>
      <w:r w:rsidRPr="003765D3">
        <w:rPr>
          <w:rFonts w:ascii="Simplified Arabic" w:hAnsi="Simplified Arabic" w:cs="Simplified Arabic" w:hint="cs"/>
          <w:sz w:val="28"/>
          <w:szCs w:val="28"/>
          <w:rtl/>
          <w:lang w:bidi="ar-IQ"/>
        </w:rPr>
        <w:t>وهذا يدل على أن الاستلزام هو تأويل للكلام</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من خلاله نتعرف على القواعد المتفرعة من مبدأ التعاون</w:t>
      </w:r>
      <w:r w:rsid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ولكن هذه القواعد تخترق لإيصال المعنى أحياناً. </w:t>
      </w:r>
      <w:r w:rsidRPr="003765D3">
        <w:rPr>
          <w:rFonts w:ascii="Simplified Arabic" w:hAnsi="Simplified Arabic" w:cs="Simplified Arabic"/>
          <w:sz w:val="28"/>
          <w:szCs w:val="28"/>
          <w:rtl/>
          <w:lang w:bidi="ar-IQ"/>
        </w:rPr>
        <w:t>ويشترط غرايس لتحقيق ( الاستلزام الحواري) أن يهتم المتكلم بالمعطيات الآتية</w:t>
      </w:r>
      <w:r w:rsidRPr="003765D3">
        <w:rPr>
          <w:rFonts w:ascii="Simplified Arabic" w:hAnsi="Simplified Arabic" w:cs="Simplified Arabic"/>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4"/>
      </w:r>
      <w:r w:rsidRPr="003765D3">
        <w:rPr>
          <w:rFonts w:ascii="Simplified Arabic" w:hAnsi="Simplified Arabic" w:cs="Simplified Arabic"/>
          <w:sz w:val="28"/>
          <w:szCs w:val="28"/>
          <w:vertAlign w:val="superscript"/>
          <w:rtl/>
          <w:lang w:bidi="ar-IQ"/>
        </w:rPr>
        <w:t>)</w:t>
      </w:r>
      <w:r w:rsidRPr="003765D3">
        <w:rPr>
          <w:rFonts w:ascii="Simplified Arabic" w:hAnsi="Simplified Arabic" w:cs="Simplified Arabic"/>
          <w:sz w:val="28"/>
          <w:szCs w:val="28"/>
          <w:rtl/>
          <w:lang w:bidi="ar-IQ"/>
        </w:rPr>
        <w:t>:</w:t>
      </w:r>
    </w:p>
    <w:p w:rsidR="00CB50B1" w:rsidRPr="003765D3" w:rsidRDefault="00CB50B1" w:rsidP="00673B26">
      <w:pPr>
        <w:pStyle w:val="NoSpacing"/>
        <w:jc w:val="both"/>
        <w:rPr>
          <w:rFonts w:ascii="Simplified Arabic" w:hAnsi="Simplified Arabic" w:cs="Simplified Arabic"/>
          <w:sz w:val="28"/>
          <w:szCs w:val="28"/>
          <w:rtl/>
          <w:lang w:bidi="ar-IQ"/>
        </w:rPr>
      </w:pPr>
      <w:r w:rsidRPr="003765D3">
        <w:rPr>
          <w:rFonts w:ascii="Simplified Arabic" w:hAnsi="Simplified Arabic" w:cs="Simplified Arabic"/>
          <w:sz w:val="28"/>
          <w:szCs w:val="28"/>
          <w:rtl/>
          <w:lang w:bidi="ar-IQ"/>
        </w:rPr>
        <w:lastRenderedPageBreak/>
        <w:t>1 _ المعنى الحرفي للكلمات الواردة في القول.</w:t>
      </w:r>
    </w:p>
    <w:p w:rsidR="00CB50B1" w:rsidRPr="003765D3" w:rsidRDefault="00CB50B1" w:rsidP="00673B26">
      <w:pPr>
        <w:pStyle w:val="NoSpacing"/>
        <w:jc w:val="both"/>
        <w:rPr>
          <w:rFonts w:ascii="Simplified Arabic" w:hAnsi="Simplified Arabic" w:cs="Simplified Arabic"/>
          <w:sz w:val="28"/>
          <w:szCs w:val="28"/>
          <w:rtl/>
          <w:lang w:bidi="ar-IQ"/>
        </w:rPr>
      </w:pPr>
      <w:r w:rsidRPr="003765D3">
        <w:rPr>
          <w:rFonts w:ascii="Simplified Arabic" w:hAnsi="Simplified Arabic" w:cs="Simplified Arabic"/>
          <w:sz w:val="28"/>
          <w:szCs w:val="28"/>
          <w:rtl/>
          <w:lang w:bidi="ar-IQ"/>
        </w:rPr>
        <w:t>2 _ مبدأ التعاون والقواعد المتفرعة عنه .</w:t>
      </w:r>
    </w:p>
    <w:p w:rsidR="00CB50B1" w:rsidRPr="003765D3" w:rsidRDefault="00CB50B1" w:rsidP="00673B26">
      <w:pPr>
        <w:pStyle w:val="NoSpacing"/>
        <w:jc w:val="both"/>
        <w:rPr>
          <w:rFonts w:ascii="Simplified Arabic" w:hAnsi="Simplified Arabic" w:cs="Simplified Arabic"/>
          <w:sz w:val="28"/>
          <w:szCs w:val="28"/>
          <w:rtl/>
          <w:lang w:bidi="ar-IQ"/>
        </w:rPr>
      </w:pPr>
      <w:r w:rsidRPr="003765D3">
        <w:rPr>
          <w:rFonts w:ascii="Simplified Arabic" w:hAnsi="Simplified Arabic" w:cs="Simplified Arabic"/>
          <w:sz w:val="28"/>
          <w:szCs w:val="28"/>
          <w:rtl/>
          <w:lang w:bidi="ar-IQ"/>
        </w:rPr>
        <w:t>3 _ السياق اللغوي وغير اللغوي للخطاب .</w:t>
      </w:r>
    </w:p>
    <w:p w:rsidR="00CB50B1" w:rsidRPr="003765D3" w:rsidRDefault="00CB50B1" w:rsidP="00673B26">
      <w:pPr>
        <w:pStyle w:val="NoSpacing"/>
        <w:jc w:val="both"/>
        <w:rPr>
          <w:rFonts w:ascii="Simplified Arabic" w:hAnsi="Simplified Arabic" w:cs="Simplified Arabic"/>
          <w:sz w:val="28"/>
          <w:szCs w:val="28"/>
          <w:rtl/>
          <w:lang w:bidi="ar-IQ"/>
        </w:rPr>
      </w:pPr>
      <w:r w:rsidRPr="003765D3">
        <w:rPr>
          <w:rFonts w:ascii="Simplified Arabic" w:hAnsi="Simplified Arabic" w:cs="Simplified Arabic"/>
          <w:sz w:val="28"/>
          <w:szCs w:val="28"/>
          <w:rtl/>
          <w:lang w:bidi="ar-IQ"/>
        </w:rPr>
        <w:t>4  _ عناصر أخرى تتصل بالخلفية المعرفية .</w:t>
      </w:r>
    </w:p>
    <w:p w:rsidR="00CB50B1" w:rsidRPr="003765D3" w:rsidRDefault="00CB50B1" w:rsidP="00673B26">
      <w:pPr>
        <w:pStyle w:val="NoSpacing"/>
        <w:jc w:val="both"/>
        <w:rPr>
          <w:rFonts w:ascii="Simplified Arabic" w:hAnsi="Simplified Arabic" w:cs="Simplified Arabic"/>
          <w:sz w:val="28"/>
          <w:szCs w:val="28"/>
          <w:rtl/>
          <w:lang w:bidi="ar-IQ"/>
        </w:rPr>
      </w:pPr>
      <w:r w:rsidRPr="003765D3">
        <w:rPr>
          <w:rFonts w:ascii="Simplified Arabic" w:hAnsi="Simplified Arabic" w:cs="Simplified Arabic"/>
          <w:sz w:val="28"/>
          <w:szCs w:val="28"/>
          <w:rtl/>
          <w:lang w:bidi="ar-IQ"/>
        </w:rPr>
        <w:t>5 _ يجب على المساهمين في الحوار أن يكونا ذات معرفة بالمعطيات الآنفة الذكر</w:t>
      </w:r>
      <w:r w:rsidR="003765D3">
        <w:rPr>
          <w:rFonts w:ascii="Simplified Arabic" w:hAnsi="Simplified Arabic" w:cs="Simplified Arabic"/>
          <w:sz w:val="28"/>
          <w:szCs w:val="28"/>
          <w:rtl/>
          <w:lang w:bidi="ar-IQ"/>
        </w:rPr>
        <w:t>،</w:t>
      </w:r>
      <w:r w:rsidRPr="003765D3">
        <w:rPr>
          <w:rFonts w:ascii="Simplified Arabic" w:hAnsi="Simplified Arabic" w:cs="Simplified Arabic"/>
          <w:sz w:val="28"/>
          <w:szCs w:val="28"/>
          <w:rtl/>
          <w:lang w:bidi="ar-IQ"/>
        </w:rPr>
        <w:t xml:space="preserve"> وأن يصدرا أثناء عملية التحاور عن افتراض هذه المعطيات.</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وقد عدد التداوليون هذه القواعد أو المسلمات على النحو الآتي</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5"/>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w:t>
      </w:r>
    </w:p>
    <w:p w:rsidR="00CB50B1" w:rsidRPr="00E50EA7" w:rsidRDefault="00CB50B1" w:rsidP="003765D3">
      <w:pPr>
        <w:rPr>
          <w:rFonts w:ascii="Simplified Arabic" w:hAnsi="Simplified Arabic" w:cs="Simplified Arabic"/>
          <w:b/>
          <w:bCs/>
          <w:sz w:val="32"/>
          <w:szCs w:val="32"/>
          <w:rtl/>
          <w:lang w:bidi="ar-IQ"/>
        </w:rPr>
      </w:pPr>
      <w:r w:rsidRPr="00E50EA7">
        <w:rPr>
          <w:rFonts w:ascii="Simplified Arabic" w:hAnsi="Simplified Arabic" w:cs="Simplified Arabic" w:hint="cs"/>
          <w:b/>
          <w:bCs/>
          <w:sz w:val="32"/>
          <w:szCs w:val="32"/>
          <w:rtl/>
          <w:lang w:bidi="ar-IQ"/>
        </w:rPr>
        <w:t>أولاً مبدأ الكم : (</w:t>
      </w:r>
      <w:proofErr w:type="spellStart"/>
      <w:r w:rsidRPr="00E50EA7">
        <w:rPr>
          <w:rFonts w:ascii="Simplified Arabic" w:hAnsi="Simplified Arabic" w:cs="Simplified Arabic"/>
          <w:b/>
          <w:bCs/>
          <w:sz w:val="32"/>
          <w:szCs w:val="32"/>
          <w:lang w:bidi="ar-IQ"/>
        </w:rPr>
        <w:t>m.dequantite</w:t>
      </w:r>
      <w:proofErr w:type="spellEnd"/>
      <w:r w:rsidRPr="00E50EA7">
        <w:rPr>
          <w:rFonts w:ascii="Simplified Arabic" w:hAnsi="Simplified Arabic" w:cs="Simplified Arabic" w:hint="cs"/>
          <w:b/>
          <w:bCs/>
          <w:sz w:val="32"/>
          <w:szCs w:val="32"/>
          <w:rtl/>
          <w:lang w:bidi="ar-IQ"/>
        </w:rPr>
        <w:t>)</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t xml:space="preserve"> يعد من أهم عناصر (الاستلزام الحواري ) الذي يعتمده المتخاطبون في خطاباتهم، ويرتكز على أن يكون كلامك بالقدر المطلوب لا يزيد ولا ينقص</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فأن حدثت زيادة أو نقصان فعد هذا خرقاً لمبدأ الكم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ولا بد من الخرق ليتحقق الاستلزام الحواري عند بعض التداوليين</w:t>
      </w:r>
      <w:r w:rsidRPr="00627C62">
        <w:rPr>
          <w:rFonts w:ascii="Simplified Arabic" w:hAnsi="Simplified Arabic" w:cs="Simplified Arabic" w:hint="cs"/>
          <w:sz w:val="28"/>
          <w:szCs w:val="28"/>
          <w:vertAlign w:val="superscript"/>
          <w:rtl/>
          <w:lang w:bidi="ar-IQ"/>
        </w:rPr>
        <w:t>(</w:t>
      </w:r>
      <w:r w:rsidRPr="00627C62">
        <w:rPr>
          <w:rStyle w:val="EndnoteReference"/>
          <w:rFonts w:ascii="Simplified Arabic" w:hAnsi="Simplified Arabic" w:cs="Simplified Arabic"/>
          <w:sz w:val="28"/>
          <w:szCs w:val="28"/>
          <w:rtl/>
          <w:lang w:bidi="ar-IQ"/>
        </w:rPr>
        <w:endnoteReference w:id="26"/>
      </w:r>
      <w:r w:rsidRPr="00627C62">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Pr="003765D3" w:rsidRDefault="00CB50B1" w:rsidP="00030C86">
      <w:pPr>
        <w:autoSpaceDE w:val="0"/>
        <w:autoSpaceDN w:val="0"/>
        <w:adjustRightInd w:val="0"/>
        <w:spacing w:after="0"/>
        <w:jc w:val="both"/>
        <w:rPr>
          <w:rFonts w:ascii="@Arial Unicode MS" w:eastAsia="@Arial Unicode MS" w:hAnsi="QCF2BSML" w:cs="@Arial Unicode MS"/>
          <w:color w:val="9DAB0C"/>
          <w:sz w:val="28"/>
          <w:szCs w:val="28"/>
          <w:rtl/>
        </w:rPr>
      </w:pPr>
      <w:r w:rsidRPr="003765D3">
        <w:rPr>
          <w:rFonts w:ascii="Simplified Arabic" w:hAnsi="Simplified Arabic" w:cs="Simplified Arabic" w:hint="cs"/>
          <w:sz w:val="28"/>
          <w:szCs w:val="28"/>
          <w:rtl/>
          <w:lang w:bidi="ar-IQ"/>
        </w:rPr>
        <w:t>ويقوم هذا المبدأ على التوافق بين كم المعلومات التي يرسلها المرسل أو المتكلم إلى المستمع</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وكم المفردات المستعملة في نقل هذه المعلومات. وهو ما يطلق عليه في البلاغة العربية (بالمساواة) وهو "عبارة عن تأدية المقصود بمقدار معناه من غير زيادة فيه ولا نقصان عنه"</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7"/>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xml:space="preserve"> فهو تساوي اللفظ والمعنى</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أي وسط بين الإيجاز والإطناب</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نحو قوله تعالى</w:t>
      </w:r>
      <w:r w:rsidR="00030C86" w:rsidRPr="003765D3">
        <w:rPr>
          <w:rFonts w:ascii="Simplified Arabic" w:hAnsi="Simplified Arabic" w:cs="Simplified Arabic"/>
          <w:sz w:val="28"/>
          <w:szCs w:val="28"/>
          <w:lang w:bidi="ar-IQ"/>
        </w:rPr>
        <w:t xml:space="preserve"> ))</w:t>
      </w:r>
      <w:r w:rsidR="002E3E45" w:rsidRPr="003765D3">
        <w:rPr>
          <w:rFonts w:ascii="Traditional Arabic" w:hAnsi="Traditional Arabic" w:cs="Traditional Arabic"/>
          <w:b/>
          <w:bCs/>
          <w:color w:val="800000"/>
          <w:sz w:val="28"/>
          <w:szCs w:val="28"/>
          <w:rtl/>
          <w:lang w:bidi="ar-IQ"/>
        </w:rPr>
        <w:t xml:space="preserve"> يَا صَاحِبَيِ السِّجْنِ أَأَرْبَابٌ مُتَفَرِّقُونَ خَيْرٌ أَمِ اللَّهُ الْوَاحِدُ الْقَهَّارُ</w:t>
      </w:r>
      <w:r w:rsidRPr="003765D3">
        <w:rPr>
          <w:rFonts w:ascii="QCF2240" w:hAnsi="QCF2240" w:cs="QCF2240"/>
          <w:color w:val="000000"/>
          <w:sz w:val="28"/>
          <w:szCs w:val="28"/>
          <w:rtl/>
        </w:rPr>
        <w:t xml:space="preserve"> </w:t>
      </w:r>
      <w:r w:rsidRPr="003765D3">
        <w:rPr>
          <w:rFonts w:ascii="QCF2BSML" w:hAnsi="QCF2BSML" w:cs="QCF2BSML"/>
          <w:color w:val="000000"/>
          <w:sz w:val="28"/>
          <w:szCs w:val="28"/>
          <w:rtl/>
        </w:rPr>
        <w:t>ﱠ</w:t>
      </w:r>
      <w:r w:rsidRPr="003765D3">
        <w:rPr>
          <w:rFonts w:ascii="Simplified Arabic" w:hAnsi="Simplified Arabic" w:cs="Simplified Arabic" w:hint="cs"/>
          <w:sz w:val="28"/>
          <w:szCs w:val="28"/>
          <w:rtl/>
          <w:lang w:bidi="ar-IQ"/>
        </w:rPr>
        <w:t>[يوسف/39]</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فهنا تساوى اللفظ مع المعنى فلو رفعت كلمة من الآية في غير القرآن لاختل المعنى. </w:t>
      </w:r>
    </w:p>
    <w:p w:rsidR="00CB50B1"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فمبدأ الكم يوجب عليك أن تجعل إفادتك في الحوار بالقدر المطلوب من غير أن تزيد في الكلام أو تنقص منه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ومن أمثلة ذلك قول الأب لابنه : هل نجحت في</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lastRenderedPageBreak/>
        <w:t>الامتحان؟ فيجيب الابن : نعم. فكانت الإجابة على قدر السؤال ليس فيها زيادة ولا نقصان.</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وتندرج تحت مبدأ الكم قاعدتان فرعيتان هما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 _ أجعل مشاركتك في الحوار بالقدر المطلوب من الإخبار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_ لا تجعل مشاركتك في الحوار تتجاوز القدر المطلوب من الإخبار.</w:t>
      </w:r>
    </w:p>
    <w:p w:rsidR="00CB50B1" w:rsidRPr="003765D3" w:rsidRDefault="00CB50B1" w:rsidP="00030C86">
      <w:pPr>
        <w:autoSpaceDE w:val="0"/>
        <w:autoSpaceDN w:val="0"/>
        <w:adjustRightInd w:val="0"/>
        <w:spacing w:after="0"/>
        <w:jc w:val="both"/>
        <w:rPr>
          <w:rFonts w:ascii="@Arial Unicode MS" w:eastAsia="@Arial Unicode MS" w:hAnsi="QCF2BSML" w:cs="@Arial Unicode MS"/>
          <w:color w:val="9DAB0C"/>
          <w:sz w:val="28"/>
          <w:szCs w:val="28"/>
          <w:rtl/>
          <w:lang w:bidi="ar-IQ"/>
        </w:rPr>
      </w:pPr>
      <w:r>
        <w:rPr>
          <w:rFonts w:ascii="Simplified Arabic" w:hAnsi="Simplified Arabic" w:cs="Simplified Arabic" w:hint="cs"/>
          <w:sz w:val="28"/>
          <w:szCs w:val="28"/>
          <w:rtl/>
          <w:lang w:bidi="ar-IQ"/>
        </w:rPr>
        <w:t xml:space="preserve">     </w:t>
      </w:r>
      <w:r w:rsidRPr="003765D3">
        <w:rPr>
          <w:rFonts w:ascii="Simplified Arabic" w:hAnsi="Simplified Arabic" w:cs="Simplified Arabic" w:hint="cs"/>
          <w:sz w:val="28"/>
          <w:szCs w:val="28"/>
          <w:rtl/>
          <w:lang w:bidi="ar-IQ"/>
        </w:rPr>
        <w:t>إن خرق مبدأ الكم عند الزجاج قد تكرر في مواطن مختلفة من كتبه وتعددت في كتابه معاني القرآن وإعرابه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ومنها تفسيره لقوله تعالى : </w:t>
      </w:r>
      <w:r w:rsidR="00030C86" w:rsidRPr="003765D3">
        <w:rPr>
          <w:rFonts w:ascii="QCF2BSML" w:hAnsi="QCF2BSML" w:cs="QCF2BSML" w:hint="cs"/>
          <w:color w:val="000000"/>
          <w:sz w:val="28"/>
          <w:szCs w:val="28"/>
          <w:rtl/>
        </w:rPr>
        <w:t>((</w:t>
      </w:r>
      <w:r w:rsidR="00C26AE6" w:rsidRPr="003765D3">
        <w:rPr>
          <w:rFonts w:ascii="Traditional Arabic" w:hAnsi="Traditional Arabic" w:cs="Traditional Arabic"/>
          <w:b/>
          <w:bCs/>
          <w:color w:val="000080"/>
          <w:sz w:val="28"/>
          <w:szCs w:val="28"/>
          <w:rtl/>
          <w:lang w:bidi="ar-IQ"/>
        </w:rPr>
        <w:t xml:space="preserve">وَاتْلُ عَلَيْهِمْ نَبَأَ ابْنَيْ آدَمَ بِالْحَقِّ </w:t>
      </w:r>
      <w:r w:rsidR="00C26AE6" w:rsidRPr="003765D3">
        <w:rPr>
          <w:rFonts w:ascii="Traditional Arabic" w:hAnsi="Traditional Arabic" w:cs="Traditional Arabic"/>
          <w:b/>
          <w:bCs/>
          <w:color w:val="FF0000"/>
          <w:sz w:val="28"/>
          <w:szCs w:val="28"/>
          <w:rtl/>
          <w:lang w:bidi="ar-IQ"/>
        </w:rPr>
        <w:t>إِذْ قَرَّبَا قُرْبَانًا</w:t>
      </w:r>
      <w:r w:rsidR="00C26AE6" w:rsidRPr="003765D3">
        <w:rPr>
          <w:rFonts w:ascii="Traditional Arabic" w:hAnsi="Traditional Arabic" w:cs="Traditional Arabic"/>
          <w:b/>
          <w:bCs/>
          <w:color w:val="000080"/>
          <w:sz w:val="28"/>
          <w:szCs w:val="28"/>
          <w:rtl/>
          <w:lang w:bidi="ar-IQ"/>
        </w:rPr>
        <w:t xml:space="preserve"> فَتُقُبِّلَ مِنْ أَحَدِهِمَا وَلَمْ يُتَقَبَّلْ مِنَ الْآخَرِ قَالَ لَأَقْتُلَنَّكَ قَالَ إِنَّمَا يَتَقَبَّلُ اللَّهُ مِنَ الْمُتَّقِينَ</w:t>
      </w:r>
      <w:r w:rsidRPr="003765D3">
        <w:rPr>
          <w:rFonts w:ascii="QCF2112" w:hAnsi="QCF2112" w:cs="QCF2112"/>
          <w:color w:val="000000"/>
          <w:sz w:val="28"/>
          <w:szCs w:val="28"/>
          <w:rtl/>
        </w:rPr>
        <w:t xml:space="preserve"> </w:t>
      </w:r>
      <w:r w:rsidRPr="003765D3">
        <w:rPr>
          <w:rFonts w:ascii="QCF2BSML" w:hAnsi="QCF2BSML" w:cs="QCF2BSML"/>
          <w:color w:val="000000"/>
          <w:sz w:val="28"/>
          <w:szCs w:val="28"/>
          <w:rtl/>
        </w:rPr>
        <w:t>ﱠ</w:t>
      </w:r>
      <w:r w:rsidRPr="003765D3">
        <w:rPr>
          <w:rFonts w:ascii="@Arial Unicode MS" w:eastAsia="@Arial Unicode MS" w:hAnsi="QCF2BSML" w:cs="@Arial Unicode MS"/>
          <w:color w:val="9DAB0C"/>
          <w:sz w:val="28"/>
          <w:szCs w:val="28"/>
          <w:rtl/>
        </w:rPr>
        <w:t xml:space="preserve"> </w:t>
      </w:r>
      <w:r w:rsidRPr="003765D3">
        <w:rPr>
          <w:rFonts w:ascii="@Arial Unicode MS" w:eastAsia="@Arial Unicode MS" w:hAnsi="QCF2BSML" w:cs="@Arial Unicode MS" w:hint="cs"/>
          <w:color w:val="9DAB0C"/>
          <w:sz w:val="28"/>
          <w:szCs w:val="28"/>
          <w:rtl/>
        </w:rPr>
        <w:t xml:space="preserve"> </w:t>
      </w:r>
      <w:r w:rsidRPr="003765D3">
        <w:rPr>
          <w:rFonts w:ascii="Simplified Arabic" w:hAnsi="Simplified Arabic" w:cs="Simplified Arabic"/>
          <w:sz w:val="28"/>
          <w:szCs w:val="28"/>
          <w:rtl/>
          <w:lang w:bidi="ar-IQ"/>
        </w:rPr>
        <w:t xml:space="preserve">[المائدة/ 27]. </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قال : "المعنى  قال الذي لم يتقبل الله منه لأقتلنك</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وحذف ذكر الذي لم يتقبل منه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لأن في الكلام دليلاً عليه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ومثل ذلك في الكلام إذا رأيت الحاكم والمظلوم كنت معه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المعنى : كنت مع المظلوم"</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8"/>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xml:space="preserve">. </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فالزجاج تعامل مع الحذف في الآية الكريمة من باب الحذف الذي يوجد في السياق اللفظي ما يدل عليه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أو لعلم السامع به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فهو يرى أن النص يحمل معاني ضمنية انتجت دلالات استلزامية دلّ عليها المقام الذي أنجز فيه النص</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29"/>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وهذا الحذف عند البلاغيين يسمى الإيجاز بالحذف</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والذي "يكون بحذف كلمةٍ، أو جملةٍ</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أو أكثر مع قرينة تعين المحذوف"</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0"/>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فما من حذف يحدث وهناك ما يدل عليه إلا وأن يكون في حذفه أحسن من ذكره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وإضماره في النفس أفضل من النطق بهِ</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1"/>
      </w:r>
      <w:r w:rsidRPr="003765D3">
        <w:rPr>
          <w:rFonts w:ascii="Simplified Arabic" w:hAnsi="Simplified Arabic" w:cs="Simplified Arabic" w:hint="cs"/>
          <w:sz w:val="28"/>
          <w:szCs w:val="28"/>
          <w:vertAlign w:val="superscript"/>
          <w:rtl/>
          <w:lang w:bidi="ar-IQ"/>
        </w:rPr>
        <w:t>)</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وجاء تعريف الحذف عند اللسانيين بأنه "استبعاد العبارات السطحية التي يمكن لمحتواها المفهومي أن يقوم في الذهن أو أن يوسع أو أن يعدل بواسطة العبارات الناقصة"</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2"/>
      </w:r>
      <w:r w:rsidRPr="003765D3">
        <w:rPr>
          <w:rFonts w:ascii="Simplified Arabic" w:hAnsi="Simplified Arabic" w:cs="Simplified Arabic" w:hint="cs"/>
          <w:sz w:val="28"/>
          <w:szCs w:val="28"/>
          <w:vertAlign w:val="superscript"/>
          <w:rtl/>
          <w:lang w:bidi="ar-IQ"/>
        </w:rPr>
        <w:t xml:space="preserve">) </w:t>
      </w:r>
    </w:p>
    <w:p w:rsidR="00CB50B1" w:rsidRPr="003765D3" w:rsidRDefault="00CB50B1" w:rsidP="001D186E">
      <w:pPr>
        <w:ind w:firstLine="720"/>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lastRenderedPageBreak/>
        <w:t>وهذا الحذف عند التداوليين يعد انتهاكًا لمبدأ الكم بالنقصان؛ لأنه فسر النص على وفق الحذف الوارد في الآية الكريمة</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وهو الجملة الاعتراضية على رأي الزّجاج: (قال الذي لم يتقبل منه لأقتلنك) فالحذف توسط بين فعل القول والقول</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فقد اعتمد في ذلك على كفاءته اللغوية والمقام التخاطبي وفق مقولة بعض التداوليين الذين يقولون : "إن المتكلمين هم الذين يوصلون المعنى عبر التضمينات</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وأنَّ المستمعين هم الذين يتعرفون على هذه المعاني الموصولة عبر الاستدلال</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وأن الاستدلالات المختارة هي التي ستبقى على افتراض التعاون قائماً"</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3"/>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xml:space="preserve">. </w:t>
      </w:r>
    </w:p>
    <w:p w:rsidR="00CB50B1" w:rsidRPr="003765D3" w:rsidRDefault="00CB50B1" w:rsidP="001D186E">
      <w:pPr>
        <w:ind w:firstLine="720"/>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وهذا ما اعتمد عليه الزجاج في تفسيره للآية الكريمة من خلال افتراضه أن المتكلم (قابيل) هو الذي لم يتقبل الله قربانه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فكان كلامه تهديداً لــ(هابيل) حسداً من نفسه بلغ به إلى قتل أخيه ظالماً له فاصبح من الخاسرين</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فالقائل الاول هو القاتل على أن هناك قائلاً أخر والذي هو المقتول </w:t>
      </w:r>
      <w:r w:rsidRPr="003765D3">
        <w:rPr>
          <w:rFonts w:ascii="Simplified Arabic" w:hAnsi="Simplified Arabic" w:cs="Simplified Arabic"/>
          <w:sz w:val="28"/>
          <w:szCs w:val="28"/>
          <w:rtl/>
          <w:lang w:bidi="ar-IQ"/>
        </w:rPr>
        <w:t>﴿</w:t>
      </w:r>
      <w:r w:rsidRPr="003765D3">
        <w:rPr>
          <w:rFonts w:ascii="Simplified Arabic" w:hAnsi="Simplified Arabic" w:cs="Simplified Arabic" w:hint="cs"/>
          <w:sz w:val="28"/>
          <w:szCs w:val="28"/>
          <w:rtl/>
          <w:lang w:bidi="ar-IQ"/>
        </w:rPr>
        <w:t>قال لأقتلنك قال إنما يتقبل الله من المتقين</w:t>
      </w:r>
      <w:r w:rsidRPr="003765D3">
        <w:rPr>
          <w:rFonts w:ascii="Simplified Arabic" w:hAnsi="Simplified Arabic" w:cs="Simplified Arabic"/>
          <w:sz w:val="28"/>
          <w:szCs w:val="28"/>
          <w:rtl/>
          <w:lang w:bidi="ar-IQ"/>
        </w:rPr>
        <w:t>﴾</w:t>
      </w:r>
      <w:r w:rsidRPr="003765D3">
        <w:rPr>
          <w:rFonts w:ascii="Simplified Arabic" w:hAnsi="Simplified Arabic" w:cs="Simplified Arabic" w:hint="cs"/>
          <w:sz w:val="28"/>
          <w:szCs w:val="28"/>
          <w:rtl/>
          <w:lang w:bidi="ar-IQ"/>
        </w:rPr>
        <w:t>. ومن خلال تفسير الزّجاج يمكن تقسيم الحمولة الدلالية للعبارة اللغوية بحسب ما يقترحه (غرايس)</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إلى معاني صريحة أخرى ضمنية</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4"/>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xml:space="preserve"> وكما يأتي :</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1 _ المعاني الصريحة وتشمل المحتوى القضوي والقوة الإنجازية الحرفية. على أن المحتوى القضوي يشمل "مجموع معاني مفردات الجملة مضموم بعضها إلى بعض في علاقة إسناد"</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5"/>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ويتمثل في تهديد القاتل للمقتول فيما فسره الزجاج بقوله : "قال الذي لم يتقبل منه لأقتلنك".</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أما القوة الإنجازية الحرفية فتمثلت في الحذف الذي بينه الزجاج بقوله: "وحذف ذكر الذي لم يتقبل منه". </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lastRenderedPageBreak/>
        <w:t xml:space="preserve">      أما المعاني الضمنية وهي التي تضم المعاني العرفية والحوارية</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إذ أن المعاني العرفية ترتيط ارتباطاً وثيقاً في الجملة وتلازمها في مقام معين</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وقد تمثلت في تفسير الزجاج باقتضاء حالة الحذف بقول الذي لم يتقبل منه القربان لأقتلنك .</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أما المعنى الحواري المستلزم من الحذف الوارد في النص القرآني فأنه تمثل في بلاغة القرآن الكريم من التلميح والإيجاز في القول لزيادة المعنى وتأكيده لأنك ترى في الحذف "ترك الذكر</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أفصح من الذكر</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والصمت عن الإفادة</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أزيد للإفادة</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وتجدك أنطق ما تكون إذا لم تنطق</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وأتم ما تكون بياناً إذا لم تُبِنْ"</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6"/>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فالمعنى المستلزم يكون هو قول (قابيل) الذي لم يتقبل قربانه لأخيه (هابيل) الذي تقبل الله قربانه</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بأنه سيقتله. ويمكن للقارئ أن يلحظ كل هذه التأويلات كانت مبنية على الحذف الوارد في الآية الكريمة .</w:t>
      </w:r>
    </w:p>
    <w:p w:rsidR="00CB50B1" w:rsidRPr="003765D3" w:rsidRDefault="00CB50B1" w:rsidP="00030C86">
      <w:pPr>
        <w:autoSpaceDE w:val="0"/>
        <w:autoSpaceDN w:val="0"/>
        <w:adjustRightInd w:val="0"/>
        <w:spacing w:after="0"/>
        <w:ind w:firstLine="720"/>
        <w:jc w:val="both"/>
        <w:rPr>
          <w:rFonts w:ascii="@Arial Unicode MS" w:eastAsia="@Arial Unicode MS" w:hAnsi="QCF2BSML" w:cs="@Arial Unicode MS"/>
          <w:color w:val="9DAB0C"/>
          <w:sz w:val="28"/>
          <w:szCs w:val="28"/>
          <w:rtl/>
        </w:rPr>
      </w:pPr>
      <w:r w:rsidRPr="003765D3">
        <w:rPr>
          <w:rFonts w:ascii="Simplified Arabic" w:hAnsi="Simplified Arabic" w:cs="Simplified Arabic" w:hint="cs"/>
          <w:sz w:val="28"/>
          <w:szCs w:val="28"/>
          <w:rtl/>
          <w:lang w:bidi="ar-IQ"/>
        </w:rPr>
        <w:t xml:space="preserve">ومثل ذلك ما جاء في تفسيره لقوله تعالى : </w:t>
      </w:r>
      <w:r w:rsidR="00030C86" w:rsidRPr="003765D3">
        <w:rPr>
          <w:rFonts w:ascii="QCF2BSML" w:hAnsi="QCF2BSML" w:cs="QCF2BSML" w:hint="cs"/>
          <w:color w:val="000000"/>
          <w:sz w:val="28"/>
          <w:szCs w:val="28"/>
          <w:rtl/>
        </w:rPr>
        <w:t>((</w:t>
      </w:r>
      <w:r w:rsidR="00C26AE6" w:rsidRPr="003765D3">
        <w:rPr>
          <w:rFonts w:ascii="Traditional Arabic" w:hAnsi="Traditional Arabic" w:cs="Traditional Arabic"/>
          <w:b/>
          <w:bCs/>
          <w:color w:val="FF0000"/>
          <w:sz w:val="28"/>
          <w:szCs w:val="28"/>
          <w:rtl/>
          <w:lang w:bidi="ar-IQ"/>
        </w:rPr>
        <w:t xml:space="preserve"> إِنَّهُ مِنْ سُلَيْمَان</w:t>
      </w:r>
      <w:r w:rsidR="00C26AE6" w:rsidRPr="003765D3">
        <w:rPr>
          <w:rFonts w:ascii="Traditional Arabic" w:hAnsi="Traditional Arabic" w:cs="Traditional Arabic"/>
          <w:b/>
          <w:bCs/>
          <w:color w:val="000080"/>
          <w:sz w:val="28"/>
          <w:szCs w:val="28"/>
          <w:rtl/>
          <w:lang w:bidi="ar-IQ"/>
        </w:rPr>
        <w:t xml:space="preserve">َ وَإِنَّهُ بِسْمِ اللَّهِ الرَّحْمَنِ الرَّحِيمِ </w:t>
      </w:r>
      <w:r w:rsidR="00030C86" w:rsidRPr="003765D3">
        <w:rPr>
          <w:rFonts w:ascii="Traditional Arabic" w:hAnsi="Traditional Arabic" w:cs="Traditional Arabic" w:hint="cs"/>
          <w:b/>
          <w:bCs/>
          <w:color w:val="000080"/>
          <w:sz w:val="28"/>
          <w:szCs w:val="28"/>
          <w:rtl/>
          <w:lang w:bidi="ar-IQ"/>
        </w:rPr>
        <w:t>*</w:t>
      </w:r>
      <w:r w:rsidR="00C26AE6" w:rsidRPr="003765D3">
        <w:rPr>
          <w:rFonts w:ascii="Traditional Arabic" w:hAnsi="Traditional Arabic" w:cs="Traditional Arabic"/>
          <w:b/>
          <w:bCs/>
          <w:color w:val="000080"/>
          <w:sz w:val="28"/>
          <w:szCs w:val="28"/>
          <w:rtl/>
          <w:lang w:bidi="ar-IQ"/>
        </w:rPr>
        <w:t xml:space="preserve"> أَلَّا تَعْلُوا عَلَيَّ وَأْتُونِي مُسْلِمِينَ </w:t>
      </w:r>
      <w:r w:rsidR="00030C86" w:rsidRPr="003765D3">
        <w:rPr>
          <w:rFonts w:ascii="Traditional Arabic" w:hAnsi="Traditional Arabic" w:cs="Traditional Arabic" w:hint="cs"/>
          <w:b/>
          <w:bCs/>
          <w:color w:val="000080"/>
          <w:sz w:val="28"/>
          <w:szCs w:val="28"/>
          <w:rtl/>
          <w:lang w:bidi="ar-IQ"/>
        </w:rPr>
        <w:t>))</w:t>
      </w:r>
      <w:r w:rsidRPr="003765D3">
        <w:rPr>
          <w:rFonts w:ascii="@Arial Unicode MS" w:eastAsia="@Arial Unicode MS" w:hAnsi="QCF2BSML" w:cs="@Arial Unicode MS"/>
          <w:color w:val="9DAB0C"/>
          <w:sz w:val="28"/>
          <w:szCs w:val="28"/>
          <w:rtl/>
        </w:rPr>
        <w:t xml:space="preserve"> </w:t>
      </w:r>
      <w:r w:rsidRPr="003765D3">
        <w:rPr>
          <w:rFonts w:ascii="Arial" w:eastAsia="@Arial Unicode MS" w:hAnsi="Arial" w:cs="Arial"/>
          <w:color w:val="000000"/>
          <w:sz w:val="28"/>
          <w:szCs w:val="28"/>
          <w:rtl/>
        </w:rPr>
        <w:t xml:space="preserve"> </w:t>
      </w:r>
      <w:r w:rsidRPr="003765D3">
        <w:rPr>
          <w:rFonts w:ascii="Simplified Arabic" w:hAnsi="Simplified Arabic" w:cs="Simplified Arabic" w:hint="cs"/>
          <w:sz w:val="28"/>
          <w:szCs w:val="28"/>
          <w:rtl/>
          <w:lang w:bidi="ar-IQ"/>
        </w:rPr>
        <w:t xml:space="preserve">[النمل/ 30_31]. </w:t>
      </w:r>
    </w:p>
    <w:p w:rsidR="00CB50B1" w:rsidRPr="003765D3" w:rsidRDefault="00CB50B1" w:rsidP="001D186E">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فهو يرى أن هنالك خرقًا في قاعدة الكم بالحذف وذلك بقوله : "فهذا ما كان في الكتاب</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وكتب الأنبياء صلوات الله عليهم جارية على الإيجاز والاختصار</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وقد روى أن الكتاب كان: من عبدالله سُليمان إلى بلقيس بنت سراحيل</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وإنما كتب الناس من عبدالله احتذاء بسليمان. ومعنى </w:t>
      </w:r>
      <w:r w:rsidRPr="003765D3">
        <w:rPr>
          <w:rFonts w:ascii="Simplified Arabic" w:hAnsi="Simplified Arabic" w:cs="Simplified Arabic"/>
          <w:sz w:val="28"/>
          <w:szCs w:val="28"/>
          <w:rtl/>
          <w:lang w:bidi="ar-IQ"/>
        </w:rPr>
        <w:t>﴿</w:t>
      </w:r>
      <w:r w:rsidRPr="003765D3">
        <w:rPr>
          <w:rFonts w:ascii="Simplified Arabic" w:hAnsi="Simplified Arabic" w:cs="Simplified Arabic" w:hint="cs"/>
          <w:sz w:val="28"/>
          <w:szCs w:val="28"/>
          <w:rtl/>
          <w:lang w:bidi="ar-IQ"/>
        </w:rPr>
        <w:t>إلا تعلوا علىَّ</w:t>
      </w:r>
      <w:r w:rsidRPr="003765D3">
        <w:rPr>
          <w:rFonts w:ascii="Simplified Arabic" w:hAnsi="Simplified Arabic" w:cs="Simplified Arabic"/>
          <w:sz w:val="28"/>
          <w:szCs w:val="28"/>
          <w:rtl/>
          <w:lang w:bidi="ar-IQ"/>
        </w:rPr>
        <w:t>﴾</w:t>
      </w:r>
      <w:r w:rsidRPr="003765D3">
        <w:rPr>
          <w:rFonts w:ascii="Simplified Arabic" w:hAnsi="Simplified Arabic" w:cs="Simplified Arabic" w:hint="cs"/>
          <w:sz w:val="28"/>
          <w:szCs w:val="28"/>
          <w:rtl/>
          <w:lang w:bidi="ar-IQ"/>
        </w:rPr>
        <w:t xml:space="preserve"> ألا تترفعوا علىَّ وإن كنتم ملوكاً"</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7"/>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w:t>
      </w:r>
    </w:p>
    <w:p w:rsidR="00CB50B1" w:rsidRPr="003765D3" w:rsidRDefault="00CB50B1" w:rsidP="001D186E">
      <w:pPr>
        <w:ind w:firstLine="720"/>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بهذا التفسير قد خرق الزّجاج المقولة التداولية التي تنص على أن يكون الحوار "بالقدر المطلوب من دون أن تزيد أو تنقص منه"</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8"/>
      </w:r>
      <w:r w:rsidRPr="003765D3">
        <w:rPr>
          <w:rFonts w:ascii="Simplified Arabic" w:hAnsi="Simplified Arabic" w:cs="Simplified Arabic" w:hint="cs"/>
          <w:sz w:val="28"/>
          <w:szCs w:val="28"/>
          <w:vertAlign w:val="superscript"/>
          <w:rtl/>
          <w:lang w:bidi="ar-IQ"/>
        </w:rPr>
        <w:t>)</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لتحقيق التعاون بين المرسل والمتلقي للوصول إلى حوار مثمر. إذ يرى أن كتب الأنبياء جارية على الإيجاز والاختصار</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فكان كتاب نبي الله سليمان (عليه السلام) إلى بلقيس وجيزاً "لأن ذلك أنسب بمخاطبة من لا يحسن لغة المخاطب فيقتصر له على المقصود لإمكان ترجمته وحصول </w:t>
      </w:r>
      <w:r w:rsidRPr="003765D3">
        <w:rPr>
          <w:rFonts w:ascii="Simplified Arabic" w:hAnsi="Simplified Arabic" w:cs="Simplified Arabic" w:hint="cs"/>
          <w:sz w:val="28"/>
          <w:szCs w:val="28"/>
          <w:rtl/>
          <w:lang w:bidi="ar-IQ"/>
        </w:rPr>
        <w:lastRenderedPageBreak/>
        <w:t>فهمه فأحاط كتابه بالمقصود</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وهو تحذير ملكة سبأ من أن تحاول الترفع على الخضوع إلى سليمان والطاعة له كما كان شأن الملوك المجاورين له بمصر وصور والعراق"</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39"/>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xml:space="preserve">. </w:t>
      </w:r>
    </w:p>
    <w:p w:rsidR="00CB50B1" w:rsidRPr="003765D3" w:rsidRDefault="00CB50B1" w:rsidP="00030C86">
      <w:pPr>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 xml:space="preserve">     وقد افتتح الكتاب بالبسملة</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وتضمن المتن النهي عن العلو على سليمان ويأمرهم بأن يأتوه مسلمين</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قال تعالى : </w:t>
      </w:r>
      <w:r w:rsidRPr="003765D3">
        <w:rPr>
          <w:rFonts w:ascii="Arabic Typesetting" w:hAnsi="Arabic Typesetting" w:cs="Arabic Typesetting"/>
          <w:sz w:val="28"/>
          <w:szCs w:val="28"/>
          <w:rtl/>
          <w:lang w:bidi="ar-IQ"/>
        </w:rPr>
        <w:t>﴿</w:t>
      </w:r>
      <w:r w:rsidR="00C26AE6" w:rsidRPr="003765D3">
        <w:rPr>
          <w:rFonts w:ascii="Traditional Arabic" w:hAnsi="Traditional Arabic" w:cs="Traditional Arabic"/>
          <w:b/>
          <w:bCs/>
          <w:color w:val="000080"/>
          <w:sz w:val="28"/>
          <w:szCs w:val="28"/>
          <w:rtl/>
          <w:lang w:bidi="ar-IQ"/>
        </w:rPr>
        <w:t xml:space="preserve"> أَلَّا تَعْلُوا عَلَيَّ وَأْتُونِي مُسْلِمِينَ </w:t>
      </w:r>
      <w:r w:rsidRPr="003765D3">
        <w:rPr>
          <w:rFonts w:ascii="Arabic Typesetting" w:hAnsi="Arabic Typesetting" w:cs="Arabic Typesetting"/>
          <w:sz w:val="28"/>
          <w:szCs w:val="28"/>
          <w:rtl/>
        </w:rPr>
        <w:t>﴾</w:t>
      </w:r>
      <w:r w:rsidRPr="003765D3">
        <w:rPr>
          <w:rFonts w:ascii="Simplified Arabic" w:hAnsi="Simplified Arabic" w:cs="Simplified Arabic" w:hint="cs"/>
          <w:sz w:val="28"/>
          <w:szCs w:val="28"/>
          <w:rtl/>
          <w:lang w:bidi="ar-IQ"/>
        </w:rPr>
        <w:t xml:space="preserve"> حكاية عن مضمون كتاب سليمان.</w:t>
      </w:r>
    </w:p>
    <w:p w:rsidR="00CB50B1" w:rsidRPr="003765D3" w:rsidRDefault="00CB50B1" w:rsidP="00030C86">
      <w:pPr>
        <w:autoSpaceDE w:val="0"/>
        <w:autoSpaceDN w:val="0"/>
        <w:adjustRightInd w:val="0"/>
        <w:spacing w:after="0"/>
        <w:ind w:firstLine="720"/>
        <w:jc w:val="both"/>
        <w:rPr>
          <w:rFonts w:ascii="@Arial Unicode MS" w:eastAsia="@Arial Unicode MS" w:hAnsi="QCF2BSML" w:cs="@Arial Unicode MS"/>
          <w:color w:val="9DAB0C"/>
          <w:sz w:val="28"/>
          <w:szCs w:val="28"/>
          <w:rtl/>
          <w:lang w:bidi="ar-IQ"/>
        </w:rPr>
      </w:pPr>
      <w:r w:rsidRPr="003765D3">
        <w:rPr>
          <w:rFonts w:ascii="Simplified Arabic" w:hAnsi="Simplified Arabic" w:cs="Simplified Arabic" w:hint="cs"/>
          <w:sz w:val="28"/>
          <w:szCs w:val="28"/>
          <w:rtl/>
          <w:lang w:bidi="ar-IQ"/>
        </w:rPr>
        <w:t>والمدقق في الآيتين الكريمتين وفي كلام الزجاج يلحظ في ذلك حذفًا وإيجازًا للكلام وتقدير ذلك : فأخذ الهدهد الكتاب من سليمان وذهب به إلى ملكة سبأ بلقيس حتى إذا وصل عندها ألقى إليها الكتاب فأخذته ولما قرأته قالت للملأ من أشراف قومها:</w:t>
      </w:r>
      <w:r w:rsidRPr="003765D3">
        <w:rPr>
          <w:rFonts w:ascii="QCF2BSML" w:hAnsi="QCF2BSML" w:cs="QCF2BSML"/>
          <w:color w:val="000000"/>
          <w:sz w:val="28"/>
          <w:szCs w:val="28"/>
          <w:rtl/>
        </w:rPr>
        <w:t xml:space="preserve"> </w:t>
      </w:r>
      <w:r w:rsidR="00030C86" w:rsidRPr="003765D3">
        <w:rPr>
          <w:rFonts w:ascii="QCF2BSML" w:hAnsi="QCF2BSML" w:cs="QCF2BSML" w:hint="cs"/>
          <w:color w:val="000000"/>
          <w:sz w:val="28"/>
          <w:szCs w:val="28"/>
          <w:rtl/>
        </w:rPr>
        <w:t>((</w:t>
      </w:r>
      <w:r w:rsidR="00C26AE6" w:rsidRPr="003765D3">
        <w:rPr>
          <w:rFonts w:ascii="Traditional Arabic" w:hAnsi="Traditional Arabic" w:cs="Traditional Arabic"/>
          <w:b/>
          <w:bCs/>
          <w:color w:val="FF0000"/>
          <w:sz w:val="28"/>
          <w:szCs w:val="28"/>
          <w:rtl/>
          <w:lang w:bidi="ar-IQ"/>
        </w:rPr>
        <w:t xml:space="preserve"> قَالَتْ يَا أَيُّهَا الْمَلَأ</w:t>
      </w:r>
      <w:r w:rsidR="00C26AE6" w:rsidRPr="003765D3">
        <w:rPr>
          <w:rFonts w:ascii="Traditional Arabic" w:hAnsi="Traditional Arabic" w:cs="Traditional Arabic"/>
          <w:b/>
          <w:bCs/>
          <w:color w:val="000080"/>
          <w:sz w:val="28"/>
          <w:szCs w:val="28"/>
          <w:rtl/>
          <w:lang w:bidi="ar-IQ"/>
        </w:rPr>
        <w:t>ُ إِنِّي أُلْقِيَ إِلَيَّ كِتَابٌ كَرِيمٌ</w:t>
      </w:r>
      <w:r w:rsidRPr="003765D3">
        <w:rPr>
          <w:rFonts w:ascii="QCF2379" w:hAnsi="QCF2379" w:cs="QCF2379"/>
          <w:color w:val="000000"/>
          <w:sz w:val="28"/>
          <w:szCs w:val="28"/>
          <w:rtl/>
        </w:rPr>
        <w:t xml:space="preserve"> </w:t>
      </w:r>
      <w:r w:rsidRPr="003765D3">
        <w:rPr>
          <w:rFonts w:ascii="QCF2BSML" w:hAnsi="QCF2BSML" w:cs="QCF2BSML"/>
          <w:color w:val="000000"/>
          <w:sz w:val="28"/>
          <w:szCs w:val="28"/>
          <w:rtl/>
        </w:rPr>
        <w:t>ﱠ</w:t>
      </w:r>
      <w:r w:rsidRPr="003765D3">
        <w:rPr>
          <w:rFonts w:ascii="@Arial Unicode MS" w:eastAsia="@Arial Unicode MS" w:hAnsi="QCF2BSML" w:cs="@Arial Unicode MS"/>
          <w:color w:val="9DAB0C"/>
          <w:sz w:val="28"/>
          <w:szCs w:val="28"/>
          <w:rtl/>
        </w:rPr>
        <w:t xml:space="preserve"> </w:t>
      </w:r>
      <w:r w:rsidRPr="003765D3">
        <w:rPr>
          <w:rFonts w:hint="cs"/>
          <w:sz w:val="28"/>
          <w:szCs w:val="28"/>
          <w:rtl/>
        </w:rPr>
        <w:t>[</w:t>
      </w:r>
      <w:r w:rsidRPr="003765D3">
        <w:rPr>
          <w:sz w:val="28"/>
          <w:szCs w:val="28"/>
          <w:rtl/>
        </w:rPr>
        <w:t>النمل: ٢٩</w:t>
      </w:r>
      <w:r w:rsidRPr="003765D3">
        <w:rPr>
          <w:rFonts w:hint="cs"/>
          <w:sz w:val="28"/>
          <w:szCs w:val="28"/>
          <w:rtl/>
        </w:rPr>
        <w:t xml:space="preserve"> ]</w:t>
      </w:r>
      <w:r w:rsidR="003765D3" w:rsidRPr="003765D3">
        <w:rPr>
          <w:rFonts w:hint="cs"/>
          <w:sz w:val="28"/>
          <w:szCs w:val="28"/>
          <w:rtl/>
        </w:rPr>
        <w:t>،</w:t>
      </w:r>
      <w:r w:rsidRPr="003765D3">
        <w:rPr>
          <w:rFonts w:hint="cs"/>
          <w:sz w:val="28"/>
          <w:szCs w:val="28"/>
          <w:rtl/>
        </w:rPr>
        <w:t xml:space="preserve"> </w:t>
      </w:r>
      <w:r w:rsidRPr="003765D3">
        <w:rPr>
          <w:rFonts w:ascii="Simplified Arabic" w:hAnsi="Simplified Arabic" w:cs="Simplified Arabic" w:hint="cs"/>
          <w:sz w:val="28"/>
          <w:szCs w:val="28"/>
          <w:rtl/>
          <w:lang w:bidi="ar-IQ"/>
        </w:rPr>
        <w:t>حكاية ذكرها أمر الكتاب وكيف وصل إليها</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40"/>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 xml:space="preserve">. </w:t>
      </w:r>
    </w:p>
    <w:p w:rsidR="00CB50B1" w:rsidRPr="003765D3" w:rsidRDefault="00CB50B1" w:rsidP="001D186E">
      <w:pPr>
        <w:ind w:firstLine="720"/>
        <w:jc w:val="both"/>
        <w:rPr>
          <w:rFonts w:ascii="Simplified Arabic" w:hAnsi="Simplified Arabic" w:cs="Simplified Arabic"/>
          <w:sz w:val="28"/>
          <w:szCs w:val="28"/>
          <w:rtl/>
          <w:lang w:bidi="ar-IQ"/>
        </w:rPr>
      </w:pPr>
      <w:r w:rsidRPr="003765D3">
        <w:rPr>
          <w:rFonts w:ascii="Simplified Arabic" w:hAnsi="Simplified Arabic" w:cs="Simplified Arabic" w:hint="cs"/>
          <w:sz w:val="28"/>
          <w:szCs w:val="28"/>
          <w:rtl/>
          <w:lang w:bidi="ar-IQ"/>
        </w:rPr>
        <w:t>ومن الأساليب التي وظفها الزّجاج في خرق مبدأ الكم بالزيادة أسلوب (التكرار) والذي جاء في كتابه (تفسير أسماء الله الحسنى) . فقد بين ذلك في شرحه لمعنى (الرحيم) والفائدة من إعادة لفظ (الرحمن) و(الرحيم) مع الاشتقاق واللفظ واحد</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ولما فيها من زيادة في المعنى لمبالغة الوصف أو للتأكيد</w:t>
      </w:r>
      <w:r w:rsidR="003765D3" w:rsidRPr="003765D3">
        <w:rPr>
          <w:rFonts w:ascii="Simplified Arabic" w:hAnsi="Simplified Arabic" w:cs="Simplified Arabic" w:hint="cs"/>
          <w:sz w:val="28"/>
          <w:szCs w:val="28"/>
          <w:rtl/>
          <w:lang w:bidi="ar-IQ"/>
        </w:rPr>
        <w:t>،</w:t>
      </w:r>
      <w:r w:rsidRPr="003765D3">
        <w:rPr>
          <w:rFonts w:ascii="Simplified Arabic" w:hAnsi="Simplified Arabic" w:cs="Simplified Arabic" w:hint="cs"/>
          <w:sz w:val="28"/>
          <w:szCs w:val="28"/>
          <w:rtl/>
          <w:lang w:bidi="ar-IQ"/>
        </w:rPr>
        <w:t xml:space="preserve"> يقول : "إنما حَسُنَ ذلك لما في التأكيد من التَّكرير... قال الله عز وجل اسمه: </w:t>
      </w:r>
      <w:r w:rsidRPr="003765D3">
        <w:rPr>
          <w:rFonts w:ascii="Simplified Arabic" w:hAnsi="Simplified Arabic" w:cs="Simplified Arabic"/>
          <w:sz w:val="28"/>
          <w:szCs w:val="28"/>
          <w:rtl/>
          <w:lang w:bidi="ar-IQ"/>
        </w:rPr>
        <w:t>﴿</w:t>
      </w:r>
      <w:r w:rsidRPr="003765D3">
        <w:rPr>
          <w:rFonts w:ascii="Simplified Arabic" w:hAnsi="Simplified Arabic" w:cs="Simplified Arabic" w:hint="cs"/>
          <w:sz w:val="28"/>
          <w:szCs w:val="28"/>
          <w:rtl/>
          <w:lang w:bidi="ar-IQ"/>
        </w:rPr>
        <w:t>فغشيهم من اليمِّ ما غشيهم</w:t>
      </w:r>
      <w:r w:rsidRPr="003765D3">
        <w:rPr>
          <w:rFonts w:ascii="Simplified Arabic" w:hAnsi="Simplified Arabic" w:cs="Simplified Arabic"/>
          <w:sz w:val="28"/>
          <w:szCs w:val="28"/>
          <w:rtl/>
          <w:lang w:bidi="ar-IQ"/>
        </w:rPr>
        <w:t>﴾</w:t>
      </w:r>
      <w:r w:rsidRPr="003765D3">
        <w:rPr>
          <w:rFonts w:ascii="Simplified Arabic" w:hAnsi="Simplified Arabic" w:cs="Simplified Arabic" w:hint="cs"/>
          <w:sz w:val="28"/>
          <w:szCs w:val="28"/>
          <w:rtl/>
          <w:lang w:bidi="ar-IQ"/>
        </w:rPr>
        <w:t>[طه/78]. ولو قال: فغشيهم ما غشيّ؛ لكان الكلام مستقيماً"</w:t>
      </w:r>
      <w:r w:rsidRPr="003765D3">
        <w:rPr>
          <w:rFonts w:ascii="Simplified Arabic" w:hAnsi="Simplified Arabic" w:cs="Simplified Arabic" w:hint="cs"/>
          <w:sz w:val="28"/>
          <w:szCs w:val="28"/>
          <w:vertAlign w:val="superscript"/>
          <w:rtl/>
          <w:lang w:bidi="ar-IQ"/>
        </w:rPr>
        <w:t>(</w:t>
      </w:r>
      <w:r w:rsidRPr="003765D3">
        <w:rPr>
          <w:rStyle w:val="EndnoteReference"/>
          <w:rFonts w:ascii="Simplified Arabic" w:hAnsi="Simplified Arabic" w:cs="Simplified Arabic"/>
          <w:sz w:val="28"/>
          <w:szCs w:val="28"/>
          <w:rtl/>
          <w:lang w:bidi="ar-IQ"/>
        </w:rPr>
        <w:endnoteReference w:id="41"/>
      </w:r>
      <w:r w:rsidRPr="003765D3">
        <w:rPr>
          <w:rFonts w:ascii="Simplified Arabic" w:hAnsi="Simplified Arabic" w:cs="Simplified Arabic" w:hint="cs"/>
          <w:sz w:val="28"/>
          <w:szCs w:val="28"/>
          <w:vertAlign w:val="superscript"/>
          <w:rtl/>
          <w:lang w:bidi="ar-IQ"/>
        </w:rPr>
        <w:t>)</w:t>
      </w:r>
      <w:r w:rsidRPr="003765D3">
        <w:rPr>
          <w:rFonts w:ascii="Simplified Arabic" w:hAnsi="Simplified Arabic" w:cs="Simplified Arabic" w:hint="cs"/>
          <w:sz w:val="28"/>
          <w:szCs w:val="28"/>
          <w:rtl/>
          <w:lang w:bidi="ar-IQ"/>
        </w:rPr>
        <w:t>.</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فقد قرأ الزجاج الآية الكريمة من باب الاطناب من خلال تكرار الضمير (هم) الدال على قوم فرعون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والذي لو حذف ولم يكرر لاستقام المعنى ولكن في تكريره فائدة تتجلى في التأكيد على العذاب الذي لحق بهم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ولتأكيد الكلام تأكيداً لفظياً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فهذا يعد انتهاكاً لقاعدة الكم من خلال تعدي إفادة المتكلم القدر المطلوب لإفهام المُخاطَب</w:t>
      </w:r>
      <w:r w:rsidRPr="00A73FCC">
        <w:rPr>
          <w:rFonts w:ascii="Simplified Arabic" w:hAnsi="Simplified Arabic" w:cs="Simplified Arabic" w:hint="cs"/>
          <w:sz w:val="28"/>
          <w:szCs w:val="28"/>
          <w:vertAlign w:val="superscript"/>
          <w:rtl/>
          <w:lang w:bidi="ar-IQ"/>
        </w:rPr>
        <w:t>(</w:t>
      </w:r>
      <w:r w:rsidRPr="00A73FCC">
        <w:rPr>
          <w:rStyle w:val="EndnoteReference"/>
          <w:rFonts w:ascii="Simplified Arabic" w:hAnsi="Simplified Arabic" w:cs="Simplified Arabic"/>
          <w:sz w:val="28"/>
          <w:szCs w:val="28"/>
          <w:rtl/>
          <w:lang w:bidi="ar-IQ"/>
        </w:rPr>
        <w:endnoteReference w:id="42"/>
      </w:r>
      <w:r w:rsidRPr="00A73FCC">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فهذا الإيضاح من الزجاج للتكرار جاء متوافقاً مع عملية انتهاك قاعدة الكم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وهذا يعد استلزاماً فالمتكلم يظهر رغبته في التعاون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إلا أنه يدل المستمع على سبب الانتهاك</w:t>
      </w:r>
      <w:r w:rsidRPr="00DA27ED">
        <w:rPr>
          <w:rFonts w:ascii="Simplified Arabic" w:hAnsi="Simplified Arabic" w:cs="Simplified Arabic" w:hint="cs"/>
          <w:sz w:val="28"/>
          <w:szCs w:val="28"/>
          <w:vertAlign w:val="superscript"/>
          <w:rtl/>
          <w:lang w:bidi="ar-IQ"/>
        </w:rPr>
        <w:t>(</w:t>
      </w:r>
      <w:r w:rsidRPr="00DA27ED">
        <w:rPr>
          <w:rStyle w:val="EndnoteReference"/>
          <w:rFonts w:ascii="Simplified Arabic" w:hAnsi="Simplified Arabic" w:cs="Simplified Arabic"/>
          <w:sz w:val="28"/>
          <w:szCs w:val="28"/>
          <w:rtl/>
          <w:lang w:bidi="ar-IQ"/>
        </w:rPr>
        <w:endnoteReference w:id="43"/>
      </w:r>
      <w:r w:rsidRPr="00DA27ED">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فهو يقرر أنه لو قال تعالى : ( فغشيهم ما غشي؛ لكان الكلام مستقيماً) أي كان الكلام تاماً ومطابقاً لما جاء في النص القرآني كاملاً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لكنه أراد أن يبين ما أصاب فرعون وجنوده من البحر ما غرَّقهمْ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فجاء التكرار على معنى التعظيم والمعرفة بالأمرِ</w:t>
      </w:r>
      <w:r w:rsidRPr="00DA27ED">
        <w:rPr>
          <w:rFonts w:ascii="Simplified Arabic" w:hAnsi="Simplified Arabic" w:cs="Simplified Arabic" w:hint="cs"/>
          <w:sz w:val="28"/>
          <w:szCs w:val="28"/>
          <w:vertAlign w:val="superscript"/>
          <w:rtl/>
          <w:lang w:bidi="ar-IQ"/>
        </w:rPr>
        <w:t>(</w:t>
      </w:r>
      <w:r w:rsidRPr="00DA27ED">
        <w:rPr>
          <w:rStyle w:val="EndnoteReference"/>
          <w:rFonts w:ascii="Simplified Arabic" w:hAnsi="Simplified Arabic" w:cs="Simplified Arabic"/>
          <w:sz w:val="28"/>
          <w:szCs w:val="28"/>
          <w:rtl/>
          <w:lang w:bidi="ar-IQ"/>
        </w:rPr>
        <w:endnoteReference w:id="44"/>
      </w:r>
      <w:r w:rsidRPr="00DA27ED">
        <w:rPr>
          <w:rFonts w:ascii="Simplified Arabic" w:hAnsi="Simplified Arabic" w:cs="Simplified Arabic" w:hint="cs"/>
          <w:sz w:val="28"/>
          <w:szCs w:val="28"/>
          <w:vertAlign w:val="superscript"/>
          <w:rtl/>
          <w:lang w:bidi="ar-IQ"/>
        </w:rPr>
        <w:t>)</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أي الذي غشاهم معروفاً ومشهوراً وهذا يقال عند الأمر المعروف المشهور</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أي الذي يعرف وهو مشهورٌ</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وكذلك للمبالغة به. وأفاد قوله ما غشيهم ما أفاده قوله فغشيهم والمراد به ماء البحر</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والمقصود منه التهويل</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فذلك الغرق بلغ الهول ما لا يستطيع وصفهُ</w:t>
      </w:r>
      <w:r w:rsidRPr="00AD6281">
        <w:rPr>
          <w:rFonts w:ascii="Simplified Arabic" w:hAnsi="Simplified Arabic" w:cs="Simplified Arabic" w:hint="cs"/>
          <w:sz w:val="28"/>
          <w:szCs w:val="28"/>
          <w:vertAlign w:val="superscript"/>
          <w:rtl/>
          <w:lang w:bidi="ar-IQ"/>
        </w:rPr>
        <w:t>(</w:t>
      </w:r>
      <w:r w:rsidRPr="00AD6281">
        <w:rPr>
          <w:rStyle w:val="EndnoteReference"/>
          <w:rFonts w:ascii="Simplified Arabic" w:hAnsi="Simplified Arabic" w:cs="Simplified Arabic"/>
          <w:sz w:val="28"/>
          <w:szCs w:val="28"/>
          <w:rtl/>
          <w:lang w:bidi="ar-IQ"/>
        </w:rPr>
        <w:endnoteReference w:id="45"/>
      </w:r>
      <w:r w:rsidRPr="00AD6281">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جاء في الكشاف :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ما غشيهم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من باب الاختصار ومن جوامع الكلم التي تستعمل مع قلتها بالمعاني الكثيرة. أي غشيهم ما لا يعلم كنهه إلا الله"</w:t>
      </w:r>
      <w:r w:rsidRPr="00AD6281">
        <w:rPr>
          <w:rFonts w:ascii="Simplified Arabic" w:hAnsi="Simplified Arabic" w:cs="Simplified Arabic" w:hint="cs"/>
          <w:sz w:val="28"/>
          <w:szCs w:val="28"/>
          <w:vertAlign w:val="superscript"/>
          <w:rtl/>
          <w:lang w:bidi="ar-IQ"/>
        </w:rPr>
        <w:t>(</w:t>
      </w:r>
      <w:r w:rsidRPr="00AD6281">
        <w:rPr>
          <w:rStyle w:val="EndnoteReference"/>
          <w:rFonts w:ascii="Simplified Arabic" w:hAnsi="Simplified Arabic" w:cs="Simplified Arabic"/>
          <w:sz w:val="28"/>
          <w:szCs w:val="28"/>
          <w:rtl/>
          <w:lang w:bidi="ar-IQ"/>
        </w:rPr>
        <w:endnoteReference w:id="46"/>
      </w:r>
      <w:r w:rsidRPr="00AD6281">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ويمكن القول إن الزّجاج قد فسر التكرار على وجه الزيادة في المعنى من جانب التأكيد على المبالغة في هول ما حدث لفرعون وجنوده من الغرق</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وهو بذلك يبين جانبًا تداوليًا مهمًا وهو قدرة المرسل على إفهام المرسل إليه بأقل الكلمات</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معتمدا على دراسة المعنى ليس بمفهوم دلالي فحسب</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بل وفق السياق التواصلي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وبذلك يكون المعنى معنى المتكلم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وهذا يتناسب مع تعريف التداولية الذي نقله الدكتور الشهري والذي ينص على أنها "دراسة المعنى التواصلي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أو معنى المرسل</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في كيفية قدرته على إفهام المرسل إليه بدرجة تتجاوز معنى ما قاله"</w:t>
      </w:r>
      <w:r w:rsidRPr="00BD5516">
        <w:rPr>
          <w:rFonts w:ascii="Simplified Arabic" w:hAnsi="Simplified Arabic" w:cs="Simplified Arabic" w:hint="cs"/>
          <w:sz w:val="28"/>
          <w:szCs w:val="28"/>
          <w:vertAlign w:val="superscript"/>
          <w:rtl/>
          <w:lang w:bidi="ar-IQ"/>
        </w:rPr>
        <w:t>(</w:t>
      </w:r>
      <w:r w:rsidRPr="00BD5516">
        <w:rPr>
          <w:rStyle w:val="EndnoteReference"/>
          <w:rFonts w:ascii="Simplified Arabic" w:hAnsi="Simplified Arabic" w:cs="Simplified Arabic"/>
          <w:sz w:val="28"/>
          <w:szCs w:val="28"/>
          <w:rtl/>
          <w:lang w:bidi="ar-IQ"/>
        </w:rPr>
        <w:endnoteReference w:id="47"/>
      </w:r>
      <w:r w:rsidRPr="00BD551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ويتوقف تحقيق ذلك على قدرة المرسل في التعبير عن أفكاره بأقصر الطرق اللغوية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وكفاءة المستمع على التحليل الاستدلالات</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والعامل المشترك في ذلك هو الكفاءة النصية التي "هي صياغة أكبر كمية من المعلومات بإنفاق أقل قدر من الوسائل"</w:t>
      </w:r>
      <w:r w:rsidRPr="001629E3">
        <w:rPr>
          <w:rFonts w:ascii="Simplified Arabic" w:hAnsi="Simplified Arabic" w:cs="Simplified Arabic" w:hint="cs"/>
          <w:sz w:val="28"/>
          <w:szCs w:val="28"/>
          <w:vertAlign w:val="superscript"/>
          <w:rtl/>
          <w:lang w:bidi="ar-IQ"/>
        </w:rPr>
        <w:t>(</w:t>
      </w:r>
      <w:r w:rsidRPr="001629E3">
        <w:rPr>
          <w:rStyle w:val="EndnoteReference"/>
          <w:rFonts w:ascii="Simplified Arabic" w:hAnsi="Simplified Arabic" w:cs="Simplified Arabic"/>
          <w:sz w:val="28"/>
          <w:szCs w:val="28"/>
          <w:rtl/>
          <w:lang w:bidi="ar-IQ"/>
        </w:rPr>
        <w:endnoteReference w:id="48"/>
      </w:r>
      <w:r w:rsidRPr="001629E3">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وهذ التحليل يتوافق مع تعريف جورج يول للتداولية بأنها : "دراسة كيفية إيصال أكثر مما يقال"</w:t>
      </w:r>
      <w:r w:rsidRPr="0037792A">
        <w:rPr>
          <w:rFonts w:ascii="Simplified Arabic" w:hAnsi="Simplified Arabic" w:cs="Simplified Arabic" w:hint="cs"/>
          <w:sz w:val="28"/>
          <w:szCs w:val="28"/>
          <w:vertAlign w:val="superscript"/>
          <w:rtl/>
          <w:lang w:bidi="ar-IQ"/>
        </w:rPr>
        <w:t>(</w:t>
      </w:r>
      <w:r w:rsidRPr="0037792A">
        <w:rPr>
          <w:rStyle w:val="EndnoteReference"/>
          <w:rFonts w:ascii="Simplified Arabic" w:hAnsi="Simplified Arabic" w:cs="Simplified Arabic"/>
          <w:sz w:val="28"/>
          <w:szCs w:val="28"/>
          <w:rtl/>
          <w:lang w:bidi="ar-IQ"/>
        </w:rPr>
        <w:endnoteReference w:id="49"/>
      </w:r>
      <w:r w:rsidRPr="0037792A">
        <w:rPr>
          <w:rFonts w:ascii="Simplified Arabic" w:hAnsi="Simplified Arabic" w:cs="Simplified Arabic" w:hint="cs"/>
          <w:sz w:val="28"/>
          <w:szCs w:val="28"/>
          <w:vertAlign w:val="superscript"/>
          <w:rtl/>
          <w:lang w:bidi="ar-IQ"/>
        </w:rPr>
        <w:t>)</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وعلى هذا يكون الزجاج قد تقارب من التحليل التداولي من </w:t>
      </w:r>
      <w:r>
        <w:rPr>
          <w:rFonts w:ascii="Simplified Arabic" w:hAnsi="Simplified Arabic" w:cs="Simplified Arabic" w:hint="cs"/>
          <w:sz w:val="28"/>
          <w:szCs w:val="28"/>
          <w:rtl/>
          <w:lang w:bidi="ar-IQ"/>
        </w:rPr>
        <w:lastRenderedPageBreak/>
        <w:t>خلال رؤيته بأن الآية الكريمة قد عبرت عن معانٍ كثيرة مع قلة الكلم فيها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فأن الحمولة الدلالية تكونت من "معانٍ صريحة وأخرى ضمنية"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فالمعاني الصريحة التي تدل عليها الصيغ اللفظية للعبارة اللغوية فأنها تتمثل بالمحتوى القضوي الذي يمثل معاني مفردات الآية مضمومًا بعضها إلى بعض في علاقة إسناد</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وهو</w:t>
      </w:r>
      <w:r w:rsidR="00C26AE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"غرق فرعون وجنوده في البحر".</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القوة الإنجازية الحرفية التي تعتمد على الأسلوب المستعمل في العبارة اللغوية فهي تمثلت في أسلوب التكرار من خلال تكرار الضمير (هم) العائد على فرعون وجنوده.</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المعاني الضمنية التي يوضحها السياق</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المتمثلة بالمعاني العرفية المرتبطة بالمقام فأنها تمثلت في تكرار الضمير (هم)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أي سبب التكرار.</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المعاني الاستلزامية من التكرار فأنه يتمثل في المعنى غير الصريح أو المستلزم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وهو تأكيد غرقهم. </w:t>
      </w:r>
    </w:p>
    <w:p w:rsidR="00CB50B1" w:rsidRPr="00980C67" w:rsidRDefault="00CB50B1" w:rsidP="003765D3">
      <w:pPr>
        <w:rPr>
          <w:rFonts w:ascii="Simplified Arabic" w:hAnsi="Simplified Arabic" w:cs="Simplified Arabic"/>
          <w:b/>
          <w:bCs/>
          <w:sz w:val="36"/>
          <w:szCs w:val="36"/>
          <w:rtl/>
          <w:lang w:bidi="ar-IQ"/>
        </w:rPr>
      </w:pPr>
      <w:r w:rsidRPr="00980C67">
        <w:rPr>
          <w:rFonts w:ascii="Simplified Arabic" w:hAnsi="Simplified Arabic" w:cs="Simplified Arabic" w:hint="cs"/>
          <w:b/>
          <w:bCs/>
          <w:sz w:val="36"/>
          <w:szCs w:val="36"/>
          <w:rtl/>
          <w:lang w:bidi="ar-IQ"/>
        </w:rPr>
        <w:t>ثانياً قاعدة الكيف :</w:t>
      </w:r>
    </w:p>
    <w:p w:rsidR="00CB50B1" w:rsidRDefault="00CB50B1" w:rsidP="001D186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يفرض هذا المبدأ على المتكلم أن يكون صادقاً في خطابه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ومتأكداً من إثباته ودليله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ونصه: "لا تقل ما تعتقد أنه كاذب</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ولا تقل مالا تستطيع البرهنة على صدقه"</w:t>
      </w:r>
      <w:r w:rsidRPr="008B4AC6">
        <w:rPr>
          <w:rFonts w:ascii="Simplified Arabic" w:hAnsi="Simplified Arabic" w:cs="Simplified Arabic" w:hint="cs"/>
          <w:sz w:val="28"/>
          <w:szCs w:val="28"/>
          <w:vertAlign w:val="superscript"/>
          <w:rtl/>
          <w:lang w:bidi="ar-IQ"/>
        </w:rPr>
        <w:t>(</w:t>
      </w:r>
      <w:r w:rsidRPr="008B4AC6">
        <w:rPr>
          <w:rStyle w:val="EndnoteReference"/>
          <w:rFonts w:ascii="Simplified Arabic" w:hAnsi="Simplified Arabic" w:cs="Simplified Arabic"/>
          <w:sz w:val="28"/>
          <w:szCs w:val="28"/>
          <w:rtl/>
          <w:lang w:bidi="ar-IQ"/>
        </w:rPr>
        <w:endnoteReference w:id="50"/>
      </w:r>
      <w:r w:rsidRPr="008B4AC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ويتفرع إلى قاعدتين هما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 _ لا تقل ما تعتقد أنه خاطئ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_ لا تقل ما لا تستطيع إثباته والبرهان عليه بدليل .</w:t>
      </w:r>
    </w:p>
    <w:p w:rsidR="00CB50B1" w:rsidRPr="000E5248" w:rsidRDefault="00CB50B1" w:rsidP="000E5248">
      <w:pPr>
        <w:autoSpaceDE w:val="0"/>
        <w:autoSpaceDN w:val="0"/>
        <w:adjustRightInd w:val="0"/>
        <w:spacing w:after="0"/>
        <w:jc w:val="both"/>
        <w:rPr>
          <w:rFonts w:ascii="@Arial Unicode MS" w:eastAsia="@Arial Unicode MS" w:hAnsi="QCF2BSML" w:cs="@Arial Unicode MS"/>
          <w:color w:val="9DAB0C"/>
          <w:sz w:val="28"/>
          <w:szCs w:val="28"/>
          <w:rtl/>
        </w:rPr>
      </w:pPr>
      <w:r w:rsidRPr="000E5248">
        <w:rPr>
          <w:rFonts w:ascii="Simplified Arabic" w:hAnsi="Simplified Arabic" w:cs="Simplified Arabic" w:hint="cs"/>
          <w:sz w:val="28"/>
          <w:szCs w:val="28"/>
          <w:rtl/>
          <w:lang w:bidi="ar-IQ"/>
        </w:rPr>
        <w:t>تقارب الزجاج تداولياً في بعض نصوصه عن طريق الاستلزام الحواري من خلال التزامه بمبدأ التعاون أو انتهاك إحدى قواعده</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ومنها خرقه مبدأ الكيف والذي يحصل عندما لا يملك المتكلم دليلاً على ما يقوله</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أو يكون غير صادقاً في قوله</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51"/>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 xml:space="preserve">. منها ما جاء في </w:t>
      </w:r>
      <w:r w:rsidRPr="000E5248">
        <w:rPr>
          <w:rFonts w:ascii="Simplified Arabic" w:hAnsi="Simplified Arabic" w:cs="Simplified Arabic" w:hint="cs"/>
          <w:sz w:val="28"/>
          <w:szCs w:val="28"/>
          <w:rtl/>
          <w:lang w:bidi="ar-IQ"/>
        </w:rPr>
        <w:lastRenderedPageBreak/>
        <w:t xml:space="preserve">تفسيره لقوله تعالى: </w:t>
      </w:r>
      <w:r w:rsidR="00030C86" w:rsidRPr="000E5248">
        <w:rPr>
          <w:rFonts w:ascii="QCF2BSML" w:hAnsi="QCF2BSML" w:cs="QCF2BSML" w:hint="cs"/>
          <w:color w:val="000000"/>
          <w:sz w:val="28"/>
          <w:szCs w:val="28"/>
          <w:rtl/>
        </w:rPr>
        <w:t>((</w:t>
      </w:r>
      <w:r w:rsidR="00714490" w:rsidRPr="000E5248">
        <w:rPr>
          <w:rFonts w:ascii="Traditional Arabic" w:hAnsi="Traditional Arabic" w:cs="Traditional Arabic"/>
          <w:b/>
          <w:bCs/>
          <w:color w:val="000080"/>
          <w:sz w:val="28"/>
          <w:szCs w:val="28"/>
          <w:rtl/>
          <w:lang w:bidi="ar-IQ"/>
        </w:rPr>
        <w:t xml:space="preserve">وَقَالَ فِرْعَوْنُ يَا أَيُّهَا الْمَلَأُ مَا عَلِمْتُ لَكُمْ مِنْ إِلَهٍ غَيْرِي فَأَوْقِدْ لِي يَا هَامَانُ عَلَى الطِّينِ فَاجْعَلْ لِي صَرْحًا </w:t>
      </w:r>
      <w:r w:rsidR="00714490" w:rsidRPr="000E5248">
        <w:rPr>
          <w:rFonts w:ascii="Traditional Arabic" w:hAnsi="Traditional Arabic" w:cs="Traditional Arabic"/>
          <w:b/>
          <w:bCs/>
          <w:color w:val="FF0000"/>
          <w:sz w:val="28"/>
          <w:szCs w:val="28"/>
          <w:rtl/>
          <w:lang w:bidi="ar-IQ"/>
        </w:rPr>
        <w:t>لَعَلِّي أَطَّلِعُ إِلَى إِلَهِ مُوسَى</w:t>
      </w:r>
      <w:r w:rsidR="00714490" w:rsidRPr="000E5248">
        <w:rPr>
          <w:rFonts w:ascii="Traditional Arabic" w:hAnsi="Traditional Arabic" w:cs="Traditional Arabic"/>
          <w:b/>
          <w:bCs/>
          <w:color w:val="000080"/>
          <w:sz w:val="28"/>
          <w:szCs w:val="28"/>
          <w:rtl/>
          <w:lang w:bidi="ar-IQ"/>
        </w:rPr>
        <w:t xml:space="preserve"> وَإِنِّي لَأَظُنُّهُ مِنَ الْكَاذِبِينَ </w:t>
      </w:r>
      <w:r w:rsidRPr="000E5248">
        <w:rPr>
          <w:rFonts w:ascii="QCF2BSML" w:hAnsi="QCF2BSML" w:cs="QCF2BSML"/>
          <w:color w:val="000000"/>
          <w:sz w:val="28"/>
          <w:szCs w:val="28"/>
          <w:rtl/>
        </w:rPr>
        <w:t>ﱠ</w:t>
      </w:r>
      <w:r w:rsidRPr="000E5248">
        <w:rPr>
          <w:rFonts w:ascii="@Arial Unicode MS" w:eastAsia="@Arial Unicode MS" w:hAnsi="QCF2BSML" w:cs="@Arial Unicode MS" w:hint="cs"/>
          <w:color w:val="9DAB0C"/>
          <w:sz w:val="28"/>
          <w:szCs w:val="28"/>
          <w:rtl/>
        </w:rPr>
        <w:t xml:space="preserve"> </w:t>
      </w:r>
      <w:r w:rsidRPr="000E5248">
        <w:rPr>
          <w:rFonts w:ascii="Arial" w:eastAsia="@Arial Unicode MS" w:hAnsi="Arial" w:cs="Arial"/>
          <w:color w:val="000000"/>
          <w:sz w:val="28"/>
          <w:szCs w:val="28"/>
          <w:rtl/>
        </w:rPr>
        <w:t xml:space="preserve"> </w:t>
      </w:r>
      <w:r w:rsidRPr="000E5248">
        <w:rPr>
          <w:rFonts w:ascii="Simplified Arabic" w:hAnsi="Simplified Arabic" w:cs="Simplified Arabic" w:hint="cs"/>
          <w:sz w:val="28"/>
          <w:szCs w:val="28"/>
          <w:rtl/>
          <w:lang w:bidi="ar-IQ"/>
        </w:rPr>
        <w:t xml:space="preserve">[القصص/38].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إذ </w:t>
      </w:r>
      <w:r>
        <w:rPr>
          <w:rFonts w:ascii="Simplified Arabic" w:hAnsi="Simplified Arabic" w:cs="Simplified Arabic" w:hint="cs"/>
          <w:sz w:val="28"/>
          <w:szCs w:val="28"/>
          <w:rtl/>
          <w:lang w:bidi="ar-IQ"/>
        </w:rPr>
        <w:t>قال الزجاج : "الظن في اللغة ضربٌ يكون شكاً ويقيناً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وقول فرعون : وإني لأظنه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اعتراف بأنه شاكٌ</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فأنه لم يتيقن أن موسى كاذبٌ ففي هذا بيان أنه قد كفر بموسى على غير يقين أنه ليس بنبي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وقد وقعَ في نفسه أنه نبي لأن الآيات التي هي النبوة لا يجهلها ذو فطرة وقوله في غير هذا الموضوع :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لقد علمت ما أنزل هؤلاء إلا رب السموات والأرضِ بصائر</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[الأسراء/ 102] دليل على أنه ألزم فرعون الحجة القاطعة"</w:t>
      </w:r>
      <w:r w:rsidRPr="0048445C">
        <w:rPr>
          <w:rFonts w:ascii="Simplified Arabic" w:hAnsi="Simplified Arabic" w:cs="Simplified Arabic" w:hint="cs"/>
          <w:sz w:val="28"/>
          <w:szCs w:val="28"/>
          <w:vertAlign w:val="superscript"/>
          <w:rtl/>
          <w:lang w:bidi="ar-IQ"/>
        </w:rPr>
        <w:t>(</w:t>
      </w:r>
      <w:r w:rsidRPr="0048445C">
        <w:rPr>
          <w:rStyle w:val="EndnoteReference"/>
          <w:rFonts w:ascii="Simplified Arabic" w:hAnsi="Simplified Arabic" w:cs="Simplified Arabic"/>
          <w:sz w:val="28"/>
          <w:szCs w:val="28"/>
          <w:rtl/>
          <w:lang w:bidi="ar-IQ"/>
        </w:rPr>
        <w:endnoteReference w:id="52"/>
      </w:r>
      <w:r w:rsidRPr="0048445C">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Pr="000E5248" w:rsidRDefault="00CB50B1" w:rsidP="00030C86">
      <w:pPr>
        <w:autoSpaceDE w:val="0"/>
        <w:autoSpaceDN w:val="0"/>
        <w:adjustRightInd w:val="0"/>
        <w:spacing w:after="0"/>
        <w:jc w:val="both"/>
        <w:rPr>
          <w:rFonts w:ascii="@Arial Unicode MS" w:eastAsia="@Arial Unicode MS" w:hAnsi="QCF2BSML" w:cs="@Arial Unicode MS"/>
          <w:color w:val="9DAB0C"/>
          <w:sz w:val="28"/>
          <w:szCs w:val="28"/>
          <w:rtl/>
        </w:rPr>
      </w:pPr>
      <w:r w:rsidRPr="000E5248">
        <w:rPr>
          <w:rFonts w:ascii="Simplified Arabic" w:hAnsi="Simplified Arabic" w:cs="Simplified Arabic" w:hint="cs"/>
          <w:sz w:val="28"/>
          <w:szCs w:val="28"/>
          <w:rtl/>
          <w:lang w:bidi="ar-IQ"/>
        </w:rPr>
        <w:t xml:space="preserve">      فقد فسر الزجاج الآية الكريمة على أن تكذيب فرعون لما جاء به موسى (عليه السلام) مبني على الشك</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ولم يكن متيقناً من قوله، لذلك فهم الزجاج أن ظن فرعون يدل على أنه علم أن موسى نبي</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وكفر بذلك؛ لأنَّ الآيات التي جاء بها موسى لا تخفى على عاقل بصدق نبوة موسى</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إذ إن فرعون قد علم بأن الآيات من عند الله واستدل الزّجاج على ذلك بقول الله تعالى من سورة الأسراء</w:t>
      </w:r>
      <w:r w:rsidR="00030C86" w:rsidRPr="000E5248">
        <w:rPr>
          <w:rFonts w:ascii="Simplified Arabic" w:hAnsi="Simplified Arabic" w:cs="Simplified Arabic"/>
          <w:sz w:val="28"/>
          <w:szCs w:val="28"/>
          <w:lang w:bidi="ar-IQ"/>
        </w:rPr>
        <w:t xml:space="preserve"> ))</w:t>
      </w:r>
      <w:r w:rsidRPr="000E5248">
        <w:rPr>
          <w:rFonts w:ascii="QCF2292" w:hAnsi="QCF2292" w:cs="QCF2292"/>
          <w:color w:val="000000"/>
          <w:sz w:val="28"/>
          <w:szCs w:val="28"/>
          <w:rtl/>
        </w:rPr>
        <w:t xml:space="preserve"> </w:t>
      </w:r>
      <w:r w:rsidR="00714490" w:rsidRPr="000E5248">
        <w:rPr>
          <w:rFonts w:ascii="Traditional Arabic" w:hAnsi="Traditional Arabic" w:cs="Traditional Arabic"/>
          <w:b/>
          <w:bCs/>
          <w:color w:val="FF0000"/>
          <w:sz w:val="28"/>
          <w:szCs w:val="28"/>
          <w:rtl/>
          <w:lang w:bidi="ar-IQ"/>
        </w:rPr>
        <w:t>قَالَ لَقَدْ عَلِمْتَ مَا أَنْزَلَ هَؤُلَاء</w:t>
      </w:r>
      <w:r w:rsidR="00714490" w:rsidRPr="000E5248">
        <w:rPr>
          <w:rFonts w:ascii="Traditional Arabic" w:hAnsi="Traditional Arabic" w:cs="Traditional Arabic"/>
          <w:b/>
          <w:bCs/>
          <w:color w:val="000080"/>
          <w:sz w:val="28"/>
          <w:szCs w:val="28"/>
          <w:rtl/>
          <w:lang w:bidi="ar-IQ"/>
        </w:rPr>
        <w:t>ِ إِلَّا رَبُّ السَّمَاوَاتِ وَالْأَرْضِ بَصَائِرَ وَإِنِّي لَأَظُنُّكَ يَا فِرْعَوْنُ مَثْبُورًا</w:t>
      </w:r>
      <w:r w:rsidR="00714490" w:rsidRPr="000E5248">
        <w:rPr>
          <w:rFonts w:ascii="QCF2BSML" w:hAnsi="QCF2BSML" w:cs="QCF2BSML"/>
          <w:color w:val="000000"/>
          <w:sz w:val="28"/>
          <w:szCs w:val="28"/>
          <w:rtl/>
        </w:rPr>
        <w:t xml:space="preserve"> </w:t>
      </w:r>
      <w:r w:rsidRPr="000E5248">
        <w:rPr>
          <w:rFonts w:ascii="QCF2BSML" w:hAnsi="QCF2BSML" w:cs="QCF2BSML"/>
          <w:color w:val="000000"/>
          <w:sz w:val="28"/>
          <w:szCs w:val="28"/>
          <w:rtl/>
        </w:rPr>
        <w:t>ﱠ</w:t>
      </w:r>
      <w:r w:rsidRPr="000E5248">
        <w:rPr>
          <w:rFonts w:ascii="@Arial Unicode MS" w:eastAsia="@Arial Unicode MS" w:hAnsi="QCF2BSML" w:cs="@Arial Unicode MS"/>
          <w:color w:val="9DAB0C"/>
          <w:sz w:val="28"/>
          <w:szCs w:val="28"/>
          <w:rtl/>
        </w:rPr>
        <w:t xml:space="preserve"> </w:t>
      </w:r>
      <w:r w:rsidRPr="000E5248">
        <w:rPr>
          <w:rFonts w:ascii="Simplified Arabic" w:hAnsi="Simplified Arabic" w:cs="Simplified Arabic"/>
          <w:sz w:val="28"/>
          <w:szCs w:val="28"/>
          <w:rtl/>
        </w:rPr>
        <w:t>[الإسراء: ١٠٢]</w:t>
      </w:r>
      <w:r w:rsidRPr="000E5248">
        <w:rPr>
          <w:rFonts w:ascii="Simplified Arabic" w:hAnsi="Simplified Arabic" w:cs="Simplified Arabic" w:hint="cs"/>
          <w:sz w:val="28"/>
          <w:szCs w:val="28"/>
          <w:rtl/>
        </w:rPr>
        <w:t>.</w:t>
      </w:r>
    </w:p>
    <w:p w:rsidR="00CB50B1" w:rsidRDefault="00CB50B1" w:rsidP="001D186E">
      <w:pPr>
        <w:jc w:val="both"/>
        <w:rPr>
          <w:rFonts w:ascii="Simplified Arabic" w:hAnsi="Simplified Arabic" w:cs="Simplified Arabic"/>
          <w:sz w:val="28"/>
          <w:szCs w:val="28"/>
          <w:rtl/>
          <w:lang w:bidi="ar-IQ"/>
        </w:rPr>
      </w:pPr>
      <w:r>
        <w:rPr>
          <w:rFonts w:ascii="Arial" w:eastAsia="@Arial Unicode MS" w:hAnsi="Arial" w:cs="Arial"/>
          <w:color w:val="000000"/>
          <w:sz w:val="2"/>
          <w:szCs w:val="2"/>
          <w:rtl/>
        </w:rPr>
        <w:t xml:space="preserve"> </w:t>
      </w:r>
      <w:r>
        <w:rPr>
          <w:rFonts w:ascii="Simplified Arabic" w:hAnsi="Simplified Arabic" w:cs="Simplified Arabic" w:hint="cs"/>
          <w:sz w:val="28"/>
          <w:szCs w:val="28"/>
          <w:rtl/>
          <w:lang w:bidi="ar-IQ"/>
        </w:rPr>
        <w:t xml:space="preserve">       دليل على أنه ألزمه الحجة. وقد تقارب الزجاج من التداولية بقوله : "أنه قد كفر بموسى على غير يقين أنه ليس بنبي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وقد وقع في نفسه أنه نبي" فهذا الكلام يتناغم مع القول التداولي لا تقل ما تعتقد أنه كاذبٌ وليس لديك عليه دليل</w:t>
      </w:r>
      <w:r w:rsidRPr="0055180E">
        <w:rPr>
          <w:rFonts w:ascii="Simplified Arabic" w:hAnsi="Simplified Arabic" w:cs="Simplified Arabic" w:hint="cs"/>
          <w:sz w:val="28"/>
          <w:szCs w:val="28"/>
          <w:vertAlign w:val="superscript"/>
          <w:rtl/>
          <w:lang w:bidi="ar-IQ"/>
        </w:rPr>
        <w:t>(</w:t>
      </w:r>
      <w:r w:rsidRPr="0055180E">
        <w:rPr>
          <w:rStyle w:val="EndnoteReference"/>
          <w:rFonts w:ascii="Simplified Arabic" w:hAnsi="Simplified Arabic" w:cs="Simplified Arabic"/>
          <w:sz w:val="28"/>
          <w:szCs w:val="28"/>
          <w:rtl/>
          <w:lang w:bidi="ar-IQ"/>
        </w:rPr>
        <w:endnoteReference w:id="53"/>
      </w:r>
      <w:r w:rsidRPr="0055180E">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وهذا التحليل للآية القرآنية قد تطابق مع خرق قاعدة الكيف</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لأن فرعون قد علم أن موسى صادقاً بنبوته وتيقن ذلك لكثرة الآيات التي جاء بها موسى(عليه السلام) ومنها "أخذ آل فرعون بالسنين وهي الجرب حتى ذهبت ثمارهم... ومنها إخراج موسى يده بيضاء للناظرين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ومنها إلقاؤه عصاه فإذا هي ثعبان مبين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وأنها تلقفت إفك السّحرة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ومنها : إرسال الله عليهم الطوفان..."</w:t>
      </w:r>
      <w:r w:rsidRPr="00A86FA6">
        <w:rPr>
          <w:rFonts w:ascii="Simplified Arabic" w:hAnsi="Simplified Arabic" w:cs="Simplified Arabic" w:hint="cs"/>
          <w:sz w:val="28"/>
          <w:szCs w:val="28"/>
          <w:vertAlign w:val="superscript"/>
          <w:rtl/>
          <w:lang w:bidi="ar-IQ"/>
        </w:rPr>
        <w:t>(</w:t>
      </w:r>
      <w:r w:rsidRPr="00A86FA6">
        <w:rPr>
          <w:rStyle w:val="EndnoteReference"/>
          <w:rFonts w:ascii="Simplified Arabic" w:hAnsi="Simplified Arabic" w:cs="Simplified Arabic"/>
          <w:sz w:val="28"/>
          <w:szCs w:val="28"/>
          <w:rtl/>
          <w:lang w:bidi="ar-IQ"/>
        </w:rPr>
        <w:endnoteReference w:id="54"/>
      </w:r>
      <w:r w:rsidRPr="00A86FA6">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لكنه أصر على الكفر بنبوة موسى وتضليل العوام وإيهامهم بأن موسى كاذبٌ في ادعائه إلهاً غيره وأنه رسوله. وعلى هذا يكون الزجاج قد تناول الآية الكريمة من باب تداولي سبق به التداوليين في رؤيتهم لقول المتكلم قولاً لا يعتقد بصحته.</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التحليلات التداولية التي نلمحها عند أبي أسحاق الزجاج من غير أن يخرق مبدأ التعاون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بل نراه ملتزمًا بقوانينه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ذلك ما بينه في تفسيره لمعنى اسم الله (الواجد) على أنه الغني الذي لا يفتقر والذي تفرد بهذه الصفة وذلك بقوله : "الواجد: هو الغني. والوجد الغنى</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ويقال : فلانٌ غنيٌ واجدٌ... والله هو الغنيُّ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فلا يفتقر إلى شيءٍ"</w:t>
      </w:r>
      <w:r w:rsidRPr="00854948">
        <w:rPr>
          <w:rFonts w:ascii="Simplified Arabic" w:hAnsi="Simplified Arabic" w:cs="Simplified Arabic" w:hint="cs"/>
          <w:sz w:val="28"/>
          <w:szCs w:val="28"/>
          <w:vertAlign w:val="superscript"/>
          <w:rtl/>
          <w:lang w:bidi="ar-IQ"/>
        </w:rPr>
        <w:t>(</w:t>
      </w:r>
      <w:r w:rsidRPr="00854948">
        <w:rPr>
          <w:rStyle w:val="EndnoteReference"/>
          <w:rFonts w:ascii="Simplified Arabic" w:hAnsi="Simplified Arabic" w:cs="Simplified Arabic"/>
          <w:sz w:val="28"/>
          <w:szCs w:val="28"/>
          <w:rtl/>
          <w:lang w:bidi="ar-IQ"/>
        </w:rPr>
        <w:endnoteReference w:id="55"/>
      </w:r>
      <w:r w:rsidRPr="00854948">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 xml:space="preserve">     قد فهم الزجاج المعنى معتمداً على كفاءته اللغوية في إدراك معاني ألفاظ القرآن الكريم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ومعرفته الجيدة في معاني مفردات اللغة العربية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ممّا سّهل عليه تفسير اسم الجلالة (الواجد) إلى معنى الغني مستعيناً بالنص القرآني</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والشعر العربي. فقد أعطى دليلين على تفسيره</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الأول من الأدب العربي وهو قول الشاعر</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56"/>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 xml:space="preserve"> :</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"لأحجني حُبَّ الصَّبي ورمني      رَمَّ الهدي إلى الغَني الواجدِ"</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57"/>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w:t>
      </w:r>
    </w:p>
    <w:p w:rsidR="00CB50B1" w:rsidRPr="000E5248" w:rsidRDefault="00CB50B1" w:rsidP="001D186E">
      <w:pPr>
        <w:autoSpaceDE w:val="0"/>
        <w:autoSpaceDN w:val="0"/>
        <w:adjustRightInd w:val="0"/>
        <w:spacing w:after="0"/>
        <w:jc w:val="both"/>
        <w:rPr>
          <w:rFonts w:ascii="@Arial Unicode MS" w:eastAsia="@Arial Unicode MS" w:hAnsi="QCF2BSML" w:cs="@Arial Unicode MS"/>
          <w:color w:val="9DAB0C"/>
          <w:sz w:val="28"/>
          <w:szCs w:val="28"/>
          <w:rtl/>
        </w:rPr>
      </w:pPr>
      <w:r w:rsidRPr="000E5248">
        <w:rPr>
          <w:rFonts w:ascii="Simplified Arabic" w:hAnsi="Simplified Arabic" w:cs="Simplified Arabic" w:hint="cs"/>
          <w:sz w:val="28"/>
          <w:szCs w:val="28"/>
          <w:rtl/>
          <w:lang w:bidi="ar-IQ"/>
        </w:rPr>
        <w:t xml:space="preserve">ثم استشهد بقوله تعالى: </w:t>
      </w:r>
      <w:r w:rsidRPr="000E5248">
        <w:rPr>
          <w:rFonts w:ascii="QCF2BSML" w:hAnsi="QCF2BSML" w:cs="QCF2BSML"/>
          <w:color w:val="000000"/>
          <w:sz w:val="28"/>
          <w:szCs w:val="28"/>
          <w:rtl/>
        </w:rPr>
        <w:t>ﱡ</w:t>
      </w:r>
      <w:r w:rsidRPr="000E5248">
        <w:rPr>
          <w:rFonts w:ascii="QCF2510" w:hAnsi="QCF2510" w:cs="QCF2510"/>
          <w:color w:val="000000"/>
          <w:sz w:val="28"/>
          <w:szCs w:val="28"/>
          <w:rtl/>
        </w:rPr>
        <w:t xml:space="preserve"> </w:t>
      </w:r>
      <w:r w:rsidR="00714490" w:rsidRPr="000E5248">
        <w:rPr>
          <w:rFonts w:ascii="QCF2510" w:hAnsi="QCF2510" w:cs="Times New Roman" w:hint="cs"/>
          <w:color w:val="0000A5"/>
          <w:sz w:val="28"/>
          <w:szCs w:val="28"/>
          <w:rtl/>
        </w:rPr>
        <w:t xml:space="preserve"> </w:t>
      </w:r>
      <w:r w:rsidR="00714490" w:rsidRPr="000E5248">
        <w:rPr>
          <w:rFonts w:ascii="Traditional Arabic" w:hAnsi="Traditional Arabic" w:cs="Traditional Arabic"/>
          <w:b/>
          <w:bCs/>
          <w:color w:val="FF0000"/>
          <w:sz w:val="28"/>
          <w:szCs w:val="28"/>
          <w:rtl/>
          <w:lang w:bidi="ar-IQ"/>
        </w:rPr>
        <w:t>وَمَنْ يَبْخَلْ فَإِنَّمَا يَبْخَلُ عَنْ نَفْسِه</w:t>
      </w:r>
      <w:r w:rsidR="00714490" w:rsidRPr="000E5248">
        <w:rPr>
          <w:rFonts w:ascii="Traditional Arabic" w:hAnsi="Traditional Arabic" w:cs="Traditional Arabic"/>
          <w:b/>
          <w:bCs/>
          <w:color w:val="800000"/>
          <w:sz w:val="28"/>
          <w:szCs w:val="28"/>
          <w:rtl/>
          <w:lang w:bidi="ar-IQ"/>
        </w:rPr>
        <w:t xml:space="preserve">ِ وَاللَّهُ الْغَنِيُّ وَأَنْتُمُ الْفُقَرَاءُ </w:t>
      </w:r>
      <w:r w:rsidRPr="000E5248">
        <w:rPr>
          <w:rFonts w:ascii="QCF2BSML" w:hAnsi="QCF2BSML" w:cs="QCF2BSML"/>
          <w:color w:val="000000"/>
          <w:sz w:val="28"/>
          <w:szCs w:val="28"/>
          <w:rtl/>
        </w:rPr>
        <w:t>ﱠ</w:t>
      </w:r>
      <w:r w:rsidRPr="000E5248">
        <w:rPr>
          <w:rFonts w:ascii="@Arial Unicode MS" w:eastAsia="@Arial Unicode MS" w:hAnsi="QCF2BSML" w:cs="@Arial Unicode MS"/>
          <w:color w:val="9DAB0C"/>
          <w:sz w:val="28"/>
          <w:szCs w:val="28"/>
          <w:rtl/>
        </w:rPr>
        <w:t xml:space="preserve"> </w:t>
      </w:r>
      <w:r w:rsidRPr="000E5248">
        <w:rPr>
          <w:rFonts w:ascii="Simplified Arabic" w:hAnsi="Simplified Arabic" w:cs="Simplified Arabic" w:hint="cs"/>
          <w:sz w:val="28"/>
          <w:szCs w:val="28"/>
          <w:rtl/>
          <w:lang w:bidi="ar-IQ"/>
        </w:rPr>
        <w:t>[محمد:38].</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IQ"/>
        </w:rPr>
        <w:t>فتحقق الاستلزام الحواري من غير أن ينتهك المتكلم (الزجاج) قواعد التعاون الحواري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بل نراه محترماً لمبدأ التعاون وملتزماً بقاعدة الكيف من خلال الإتيان بالدليل والبرهان على صدق ما يقول</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ليمنح المتلقي مهمة ما فسّره باللجوء إلى الاستدلالات المباشرة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وهذا لا يعارض رؤية غرايس فهو لم يقل إن الاستلزام الحواري ينشأ من خرق إحدى قواعد مبدأ التعاون فقط</w:t>
      </w:r>
      <w:r w:rsidRPr="00207FAB">
        <w:rPr>
          <w:rFonts w:ascii="Simplified Arabic" w:hAnsi="Simplified Arabic" w:cs="Simplified Arabic" w:hint="cs"/>
          <w:sz w:val="28"/>
          <w:szCs w:val="28"/>
          <w:vertAlign w:val="superscript"/>
          <w:rtl/>
          <w:lang w:bidi="ar-IQ"/>
        </w:rPr>
        <w:t>(</w:t>
      </w:r>
      <w:r w:rsidRPr="00207FAB">
        <w:rPr>
          <w:rStyle w:val="EndnoteReference"/>
          <w:rFonts w:ascii="Simplified Arabic" w:hAnsi="Simplified Arabic" w:cs="Simplified Arabic"/>
          <w:sz w:val="28"/>
          <w:szCs w:val="28"/>
          <w:rtl/>
          <w:lang w:bidi="ar-IQ"/>
        </w:rPr>
        <w:endnoteReference w:id="58"/>
      </w:r>
      <w:r w:rsidRPr="00207FA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فالاستلزام الحواري عند (غرايس) هو "مقولات حدسية تقوم مقامها حجج ثابتة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تظهر في الحوار سواءٌ أكان المتحاوران يحترمان قواعد مبدأ التعاون أم انتهكا قاعدةٍ ما من قواعد مبدأ التعاون مع الاستمرار باحترام المبدأ العام"</w:t>
      </w:r>
      <w:r w:rsidRPr="009071E7">
        <w:rPr>
          <w:rFonts w:ascii="Simplified Arabic" w:hAnsi="Simplified Arabic" w:cs="Simplified Arabic" w:hint="cs"/>
          <w:sz w:val="28"/>
          <w:szCs w:val="28"/>
          <w:vertAlign w:val="superscript"/>
          <w:rtl/>
          <w:lang w:bidi="ar-IQ"/>
        </w:rPr>
        <w:t>(</w:t>
      </w:r>
      <w:r w:rsidRPr="009071E7">
        <w:rPr>
          <w:rStyle w:val="EndnoteReference"/>
          <w:rFonts w:ascii="Simplified Arabic" w:hAnsi="Simplified Arabic" w:cs="Simplified Arabic"/>
          <w:sz w:val="28"/>
          <w:szCs w:val="28"/>
          <w:rtl/>
          <w:lang w:bidi="ar-IQ"/>
        </w:rPr>
        <w:endnoteReference w:id="59"/>
      </w:r>
      <w:r w:rsidRPr="009071E7">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Pr="000E5248"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فالزجاج كان منتبهاً إلى المعنى المرجو من تفسيره لمعنى اسم الله (الواجد) معتمداً على قدرة المستمع في فهم المعنى من خلال الجو الديني الذي يأطر السياق التواصلي في بيان أسماء الله الحسنى</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إذ يلحظ أنه متوافق مع مبدأ التعاون وقواعده المتفرعة </w:t>
      </w:r>
      <w:r w:rsidRPr="000E5248">
        <w:rPr>
          <w:rFonts w:ascii="Simplified Arabic" w:hAnsi="Simplified Arabic" w:cs="Simplified Arabic" w:hint="cs"/>
          <w:sz w:val="28"/>
          <w:szCs w:val="28"/>
          <w:rtl/>
          <w:lang w:bidi="ar-IQ"/>
        </w:rPr>
        <w:t>عنه</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وبالذات قاعدة الكيف فتراه يلتزم بالبرهنة على صدق ما يقول بالحجة بما نقله من الأدب العربي والنص القرآني.</w:t>
      </w:r>
    </w:p>
    <w:p w:rsidR="00CB50B1" w:rsidRPr="000E5248" w:rsidRDefault="00CB50B1" w:rsidP="001D186E">
      <w:pPr>
        <w:rPr>
          <w:rFonts w:ascii="Simplified Arabic" w:hAnsi="Simplified Arabic" w:cs="Simplified Arabic"/>
          <w:b/>
          <w:bCs/>
          <w:sz w:val="28"/>
          <w:szCs w:val="28"/>
          <w:rtl/>
          <w:lang w:bidi="ar-IQ"/>
        </w:rPr>
      </w:pPr>
      <w:r w:rsidRPr="000E5248">
        <w:rPr>
          <w:rFonts w:ascii="Simplified Arabic" w:hAnsi="Simplified Arabic" w:cs="Simplified Arabic" w:hint="cs"/>
          <w:b/>
          <w:bCs/>
          <w:sz w:val="28"/>
          <w:szCs w:val="28"/>
          <w:rtl/>
          <w:lang w:bidi="ar-IQ"/>
        </w:rPr>
        <w:t>ثالثاً : مبدأ المناسبة (الملاءمة) :_</w:t>
      </w:r>
    </w:p>
    <w:p w:rsidR="00CB50B1" w:rsidRPr="000E5248" w:rsidRDefault="00CB50B1" w:rsidP="001D186E">
      <w:pPr>
        <w:ind w:firstLine="720"/>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وهو أحد قواعد الحوار التي تضمنها مبدأ التعاون الحواري</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وهذا المبدأ قائم على قاعدة واحدة تنص على أن تجعل "كلامك ذا علاقة مناسبة بالموضوع"</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0"/>
      </w:r>
      <w:r w:rsidRPr="000E5248">
        <w:rPr>
          <w:rFonts w:ascii="Simplified Arabic" w:hAnsi="Simplified Arabic" w:cs="Simplified Arabic" w:hint="cs"/>
          <w:sz w:val="28"/>
          <w:szCs w:val="28"/>
          <w:vertAlign w:val="superscript"/>
          <w:rtl/>
          <w:lang w:bidi="ar-IQ"/>
        </w:rPr>
        <w:t>)</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أي : "ليناسبْ مقالك مَقَامكَ"</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1"/>
      </w:r>
      <w:r w:rsidRPr="000E5248">
        <w:rPr>
          <w:rFonts w:ascii="Simplified Arabic" w:hAnsi="Simplified Arabic" w:cs="Simplified Arabic" w:hint="cs"/>
          <w:sz w:val="28"/>
          <w:szCs w:val="28"/>
          <w:vertAlign w:val="superscript"/>
          <w:rtl/>
          <w:lang w:bidi="ar-IQ"/>
        </w:rPr>
        <w:t>)</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بمعنى أن يكون كلامك منسجماً ومتفقاً مع الموضوع</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وقد يخرق هذا المبدأ بخروج الكلام عن محتوى الموضوع</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لغاية ما يرجو المتكلم من خلالها إيصال معلومة معينة للمتلقي. وبالرجوع إلى مباحث االزجاج فأننا نجده قريبًا من تحليلات التداوليين الذين قالوا : "إذا حدث خرق أو انتهاك بقاعدة التعاون الحواري</w:t>
      </w:r>
      <w:r>
        <w:rPr>
          <w:rFonts w:ascii="Simplified Arabic" w:hAnsi="Simplified Arabic" w:cs="Simplified Arabic" w:hint="cs"/>
          <w:sz w:val="28"/>
          <w:szCs w:val="28"/>
          <w:rtl/>
          <w:lang w:bidi="ar-IQ"/>
        </w:rPr>
        <w:t xml:space="preserve"> </w:t>
      </w:r>
      <w:r w:rsidRPr="000E5248">
        <w:rPr>
          <w:rFonts w:ascii="Simplified Arabic" w:hAnsi="Simplified Arabic" w:cs="Simplified Arabic" w:hint="cs"/>
          <w:sz w:val="28"/>
          <w:szCs w:val="28"/>
          <w:rtl/>
          <w:lang w:bidi="ar-IQ"/>
        </w:rPr>
        <w:t>وجب على المرسل إليه أن يُصرف النظر عن ظاهر المعنى إلى المعنى غير المباشر الذي يقتضيه المقام"</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2"/>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w:t>
      </w:r>
    </w:p>
    <w:p w:rsidR="00CB50B1" w:rsidRPr="000E5248" w:rsidRDefault="00CB50B1" w:rsidP="00030C86">
      <w:pPr>
        <w:autoSpaceDE w:val="0"/>
        <w:autoSpaceDN w:val="0"/>
        <w:adjustRightInd w:val="0"/>
        <w:spacing w:after="0"/>
        <w:ind w:firstLine="720"/>
        <w:jc w:val="both"/>
        <w:rPr>
          <w:rFonts w:ascii="@Arial Unicode MS" w:eastAsia="@Arial Unicode MS" w:hAnsi="QCF2BSML" w:cs="@Arial Unicode MS"/>
          <w:color w:val="9DAB0C"/>
          <w:sz w:val="28"/>
          <w:szCs w:val="28"/>
          <w:rtl/>
        </w:rPr>
      </w:pPr>
      <w:r w:rsidRPr="000E5248">
        <w:rPr>
          <w:rFonts w:ascii="Simplified Arabic" w:hAnsi="Simplified Arabic" w:cs="Simplified Arabic" w:hint="cs"/>
          <w:sz w:val="28"/>
          <w:szCs w:val="28"/>
          <w:rtl/>
          <w:lang w:bidi="ar-IQ"/>
        </w:rPr>
        <w:t>ويتجلى ذلك في تفسير الزجاج لقوله تعالى</w:t>
      </w:r>
      <w:r w:rsidR="00030C86" w:rsidRPr="000E5248">
        <w:rPr>
          <w:rFonts w:ascii="Simplified Arabic" w:hAnsi="Simplified Arabic" w:cs="Simplified Arabic"/>
          <w:sz w:val="28"/>
          <w:szCs w:val="28"/>
          <w:lang w:bidi="ar-IQ"/>
        </w:rPr>
        <w:t xml:space="preserve"> ))</w:t>
      </w:r>
      <w:r w:rsidRPr="000E5248">
        <w:rPr>
          <w:rFonts w:ascii="QCF2239" w:hAnsi="QCF2239" w:cs="QCF2239"/>
          <w:color w:val="000000"/>
          <w:sz w:val="28"/>
          <w:szCs w:val="28"/>
          <w:rtl/>
        </w:rPr>
        <w:t xml:space="preserve"> </w:t>
      </w:r>
      <w:r w:rsidR="00714490" w:rsidRPr="000E5248">
        <w:rPr>
          <w:rFonts w:ascii="Traditional Arabic" w:hAnsi="Traditional Arabic" w:cs="Traditional Arabic"/>
          <w:b/>
          <w:bCs/>
          <w:color w:val="FF0000"/>
          <w:sz w:val="28"/>
          <w:szCs w:val="28"/>
          <w:rtl/>
          <w:lang w:bidi="ar-IQ"/>
        </w:rPr>
        <w:t>قَالَ لَا يَأْتِيكُمَا طَعَامٌ تُرْزَقَانِه</w:t>
      </w:r>
      <w:r w:rsidR="00714490" w:rsidRPr="000E5248">
        <w:rPr>
          <w:rFonts w:ascii="Traditional Arabic" w:hAnsi="Traditional Arabic" w:cs="Traditional Arabic"/>
          <w:b/>
          <w:bCs/>
          <w:color w:val="000080"/>
          <w:sz w:val="28"/>
          <w:szCs w:val="28"/>
          <w:rtl/>
          <w:lang w:bidi="ar-IQ"/>
        </w:rPr>
        <w:t xml:space="preserve">ِ إِلَّا نَبَّأْتُكُمَا بِتَأْوِيلِهِ قَبْلَ أَنْ يَأْتِيَكُمَا ذَلِكُمَا مِمَّا عَلَّمَنِي رَبِّي إِنِّي تَرَكْتُ مِلَّةَ قَوْمٍ لَا يُؤْمِنُونَ بِاللَّهِ وَهُمْ بِالْآخِرَةِ هُمْ كَافِرُونَ </w:t>
      </w:r>
      <w:r w:rsidRPr="000E5248">
        <w:rPr>
          <w:rFonts w:ascii="QCF2BSML" w:hAnsi="QCF2BSML" w:cs="QCF2BSML"/>
          <w:color w:val="000000"/>
          <w:sz w:val="28"/>
          <w:szCs w:val="28"/>
          <w:rtl/>
        </w:rPr>
        <w:t>ﱠ</w:t>
      </w:r>
      <w:r w:rsidRPr="000E5248">
        <w:rPr>
          <w:rFonts w:ascii="@Arial Unicode MS" w:eastAsia="@Arial Unicode MS" w:hAnsi="QCF2BSML" w:cs="@Arial Unicode MS"/>
          <w:color w:val="9DAB0C"/>
          <w:sz w:val="28"/>
          <w:szCs w:val="28"/>
          <w:rtl/>
        </w:rPr>
        <w:t xml:space="preserve"> </w:t>
      </w:r>
      <w:r w:rsidRPr="000E5248">
        <w:rPr>
          <w:rFonts w:ascii="Simplified Arabic" w:hAnsi="Simplified Arabic" w:cs="Simplified Arabic" w:hint="cs"/>
          <w:sz w:val="28"/>
          <w:szCs w:val="28"/>
          <w:rtl/>
          <w:lang w:bidi="ar-IQ"/>
        </w:rPr>
        <w:t>[يوسف/37].</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وهذا كان جواب يوسف (عليه السلام) لسؤال الرجلين عن تأويل رؤيتهما والذي يقول فيه الزجاج: "وليس هذا جواب ما سألا عنه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إنما سألا أن يخبرهما بتأويل ما رأياه فأحب يوسف عليه السلام أن يدعوهما إلى الإيمان وأن يعلمهما أنه نبيُّ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وأن يدلهما على نبوته بآيةٍ معجزة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فأعلمهما أنه يخبرهما بكل طعام يؤتيان به قبل أن يرياه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ثم أعلمهما أن كل </w:t>
      </w:r>
      <w:r>
        <w:rPr>
          <w:rFonts w:ascii="Simplified Arabic" w:hAnsi="Simplified Arabic" w:cs="Simplified Arabic" w:hint="cs"/>
          <w:sz w:val="28"/>
          <w:szCs w:val="28"/>
          <w:rtl/>
          <w:lang w:bidi="ar-IQ"/>
        </w:rPr>
        <w:lastRenderedPageBreak/>
        <w:t>ذلك مما عرّفه الله إياه فقال :</w:t>
      </w:r>
      <w:r w:rsidRPr="00943F95">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ذلكما مما علمني ربي</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أي : لست أخبركما على جهة التكهن والتنجُّيم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إنما أخبركم بوحي من الله وعلم"</w:t>
      </w:r>
      <w:r w:rsidRPr="00690181">
        <w:rPr>
          <w:rFonts w:ascii="Simplified Arabic" w:hAnsi="Simplified Arabic" w:cs="Simplified Arabic" w:hint="cs"/>
          <w:sz w:val="28"/>
          <w:szCs w:val="28"/>
          <w:vertAlign w:val="superscript"/>
          <w:rtl/>
          <w:lang w:bidi="ar-IQ"/>
        </w:rPr>
        <w:t>(</w:t>
      </w:r>
      <w:r w:rsidRPr="00690181">
        <w:rPr>
          <w:rStyle w:val="EndnoteReference"/>
          <w:rFonts w:ascii="Simplified Arabic" w:hAnsi="Simplified Arabic" w:cs="Simplified Arabic"/>
          <w:sz w:val="28"/>
          <w:szCs w:val="28"/>
          <w:rtl/>
          <w:lang w:bidi="ar-IQ"/>
        </w:rPr>
        <w:endnoteReference w:id="63"/>
      </w:r>
      <w:r w:rsidRPr="00690181">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w:t>
      </w:r>
    </w:p>
    <w:p w:rsidR="00CB50B1" w:rsidRDefault="00CB50B1" w:rsidP="00030C8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ونلمح من تحليل الزجاج للنص القرآني أن هناك خرقًا لمبدأ التعاون وبالتحديد لمبدأ المناسبة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الذي يأتي به المتكلم من أجل إيصال معلومات في ذهنه إلى المتلقي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فهو يرى أن جواب يوسف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كان غير مطابق لسؤال المتكلمينِ (الفتيينِ) حول تأويل الرؤيا إذ كان جوابه بأن يدعوهما إلى الإيمان وأن يخبرهما أنه نبيُّ</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وأن يؤكد لهما نبوته من خلال أخبارهما" بكل طعام يؤتيان به قبل أن يرياه" بأن يكون ذلك آية معجزة حتى يصدقانه. وبهذا يكون جوابه على رأي التداوليين غير مطابق ومناسب لمقام الخطاب</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فجاء الجواب مخالفاً لما يتوقعه السامع</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وهذا يعد انتهاكًا لمبدأ الملاءمة والذي يستدعي ذلك إلى ظهور معنى حواري استلزامي بحسب رأي الزجاج وهو أن يوسف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أحب أن يدعوهما إلى الإيمان وأن يعلمهما أنه نبيٌّ ولا ينطق إلا بعلم من الله حتى يطمئنا له ويصدقانه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ثم برهن لهما نبوته من خلال أخبارهما عن كل (طعام يؤتيان به قبل أن يرياه)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هذا يدل على تقارب الزّجاج في تحليل ما قاله التداوليون إنّ خرق أحد مبادئ التعاون الحواري يعود إلى فائدة بعيدة اصطلح عليها الأصوليون بـــ "المفهوم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أو المسكوت عنه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أو دلالة الدلالة"</w:t>
      </w:r>
      <w:r w:rsidRPr="00BA648B">
        <w:rPr>
          <w:rFonts w:ascii="Simplified Arabic" w:hAnsi="Simplified Arabic" w:cs="Simplified Arabic" w:hint="cs"/>
          <w:sz w:val="28"/>
          <w:szCs w:val="28"/>
          <w:vertAlign w:val="superscript"/>
          <w:rtl/>
          <w:lang w:bidi="ar-IQ"/>
        </w:rPr>
        <w:t>(</w:t>
      </w:r>
      <w:r w:rsidRPr="00BA648B">
        <w:rPr>
          <w:rStyle w:val="EndnoteReference"/>
          <w:rFonts w:ascii="Simplified Arabic" w:hAnsi="Simplified Arabic" w:cs="Simplified Arabic"/>
          <w:sz w:val="28"/>
          <w:szCs w:val="28"/>
          <w:rtl/>
          <w:lang w:bidi="ar-IQ"/>
        </w:rPr>
        <w:endnoteReference w:id="64"/>
      </w:r>
      <w:r w:rsidRPr="00BA648B">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ويلحظ أن الجواب المفترض كان أن ينبأهما عن رؤياهما لكنه عدل عن الجواب المفترض فأجاب عن شيءٍ لم يُسئل عنه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لما ذكر من أسباب ومن هذا يتضح أن الزجاج سبق التداوليين في تعاملهم مع النصوص وفق (مبدأ التعاون) وما يترتب عليه من استلزام حواري من خلال خرق قواعده المنصوص عليها. </w:t>
      </w:r>
    </w:p>
    <w:p w:rsidR="00CB50B1" w:rsidRPr="000E5248" w:rsidRDefault="00CB50B1" w:rsidP="000E5248">
      <w:pPr>
        <w:rPr>
          <w:rFonts w:ascii="Simplified Arabic" w:hAnsi="Simplified Arabic" w:cs="Simplified Arabic"/>
          <w:b/>
          <w:bCs/>
          <w:sz w:val="28"/>
          <w:szCs w:val="28"/>
          <w:rtl/>
          <w:lang w:bidi="ar-IQ"/>
        </w:rPr>
      </w:pPr>
      <w:r w:rsidRPr="000E5248">
        <w:rPr>
          <w:rFonts w:ascii="Simplified Arabic" w:hAnsi="Simplified Arabic" w:cs="Simplified Arabic" w:hint="cs"/>
          <w:b/>
          <w:bCs/>
          <w:sz w:val="28"/>
          <w:szCs w:val="28"/>
          <w:rtl/>
          <w:lang w:bidi="ar-IQ"/>
        </w:rPr>
        <w:t>رابعاً: خرق مبدأ الطريقة:</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وهو أن يكون كلام المرسل واضحاً غير مبهم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وينص : على الوضوح في الكلام ويتفرع إلى</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5"/>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w:t>
      </w:r>
    </w:p>
    <w:p w:rsidR="00CB50B1" w:rsidRPr="000E5248" w:rsidRDefault="00CB50B1" w:rsidP="001D186E">
      <w:pPr>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lastRenderedPageBreak/>
        <w:t>1_ تجنب اللبس</w:t>
      </w:r>
    </w:p>
    <w:p w:rsidR="00CB50B1" w:rsidRPr="000E5248" w:rsidRDefault="00CB50B1" w:rsidP="001D186E">
      <w:pPr>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2- أوجز في كلامك</w:t>
      </w:r>
    </w:p>
    <w:p w:rsidR="00CB50B1" w:rsidRPr="000E5248" w:rsidRDefault="00CB50B1" w:rsidP="001D186E">
      <w:pPr>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3_ رتب كلامك</w:t>
      </w:r>
    </w:p>
    <w:p w:rsidR="00CB50B1" w:rsidRPr="000E5248" w:rsidRDefault="00CB50B1" w:rsidP="001D186E">
      <w:pPr>
        <w:ind w:firstLine="720"/>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وقد نحا الزجاج هذا المنحى الذي عدَّ رؤية تداولية فيما بعد على أن يكون الكلام بعيداً عن الالتباس والغموض ومرتباً وموجزاً. ويعتمد هذا المبدأ بحسب رأي بعض التداوليين على خرق القاعدة</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6"/>
      </w:r>
      <w:r w:rsidRPr="000E5248">
        <w:rPr>
          <w:rFonts w:ascii="Simplified Arabic" w:hAnsi="Simplified Arabic" w:cs="Simplified Arabic" w:hint="cs"/>
          <w:sz w:val="28"/>
          <w:szCs w:val="28"/>
          <w:vertAlign w:val="superscript"/>
          <w:rtl/>
          <w:lang w:bidi="ar-IQ"/>
        </w:rPr>
        <w:t>)</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أو الالتزام بها</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7"/>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 xml:space="preserve"> للوصول إلى المخاطَب</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وقد وظف الزجاج خرق مبدأ الطريقة للوصول إلى المعنى المستلزم من الآيات القرآنية.</w:t>
      </w:r>
    </w:p>
    <w:p w:rsidR="00CB50B1" w:rsidRPr="000E5248" w:rsidRDefault="00CB50B1" w:rsidP="00030C86">
      <w:pPr>
        <w:autoSpaceDE w:val="0"/>
        <w:autoSpaceDN w:val="0"/>
        <w:adjustRightInd w:val="0"/>
        <w:spacing w:after="0"/>
        <w:jc w:val="both"/>
        <w:rPr>
          <w:rFonts w:ascii="@Arial Unicode MS" w:eastAsia="@Arial Unicode MS" w:hAnsi="QCF2BSML" w:cs="@Arial Unicode MS"/>
          <w:color w:val="9DAB0C"/>
          <w:sz w:val="28"/>
          <w:szCs w:val="28"/>
          <w:rtl/>
        </w:rPr>
      </w:pPr>
      <w:r w:rsidRPr="000E5248">
        <w:rPr>
          <w:rFonts w:ascii="Simplified Arabic" w:hAnsi="Simplified Arabic" w:cs="Simplified Arabic" w:hint="cs"/>
          <w:sz w:val="28"/>
          <w:szCs w:val="28"/>
          <w:rtl/>
          <w:lang w:bidi="ar-IQ"/>
        </w:rPr>
        <w:t xml:space="preserve"> ومنها تفسيره لقوله تعالى :</w:t>
      </w:r>
      <w:r w:rsidRPr="000E5248">
        <w:rPr>
          <w:rFonts w:ascii="QCF2BSML" w:hAnsi="QCF2BSML" w:cs="QCF2BSML"/>
          <w:color w:val="000000"/>
          <w:sz w:val="28"/>
          <w:szCs w:val="28"/>
          <w:rtl/>
        </w:rPr>
        <w:t xml:space="preserve"> </w:t>
      </w:r>
      <w:r w:rsidR="00030C86" w:rsidRPr="000E5248">
        <w:rPr>
          <w:rFonts w:ascii="QCF2BSML" w:hAnsi="QCF2BSML" w:cs="QCF2BSML" w:hint="cs"/>
          <w:color w:val="000000"/>
          <w:sz w:val="28"/>
          <w:szCs w:val="28"/>
          <w:rtl/>
        </w:rPr>
        <w:t>((</w:t>
      </w:r>
      <w:r w:rsidR="00714490" w:rsidRPr="000E5248">
        <w:rPr>
          <w:rFonts w:ascii="QCF2119" w:hAnsi="QCF2119" w:cs="Times New Roman" w:hint="cs"/>
          <w:color w:val="000000"/>
          <w:sz w:val="28"/>
          <w:szCs w:val="28"/>
          <w:rtl/>
        </w:rPr>
        <w:t xml:space="preserve"> </w:t>
      </w:r>
      <w:r w:rsidR="00714490" w:rsidRPr="000E5248">
        <w:rPr>
          <w:rFonts w:ascii="Traditional Arabic" w:hAnsi="Traditional Arabic" w:cs="Traditional Arabic"/>
          <w:b/>
          <w:bCs/>
          <w:color w:val="000080"/>
          <w:sz w:val="28"/>
          <w:szCs w:val="28"/>
          <w:rtl/>
          <w:lang w:bidi="ar-IQ"/>
        </w:rPr>
        <w:t xml:space="preserve">إِنَّ الَّذِينَ آمَنُوا </w:t>
      </w:r>
      <w:r w:rsidR="00714490" w:rsidRPr="000E5248">
        <w:rPr>
          <w:rFonts w:ascii="Traditional Arabic" w:hAnsi="Traditional Arabic" w:cs="Traditional Arabic"/>
          <w:b/>
          <w:bCs/>
          <w:color w:val="FF0000"/>
          <w:sz w:val="28"/>
          <w:szCs w:val="28"/>
          <w:rtl/>
          <w:lang w:bidi="ar-IQ"/>
        </w:rPr>
        <w:t>وَالَّذِينَ هَادُوا</w:t>
      </w:r>
      <w:r w:rsidR="00714490" w:rsidRPr="000E5248">
        <w:rPr>
          <w:rFonts w:ascii="Traditional Arabic" w:hAnsi="Traditional Arabic" w:cs="Traditional Arabic"/>
          <w:b/>
          <w:bCs/>
          <w:color w:val="000080"/>
          <w:sz w:val="28"/>
          <w:szCs w:val="28"/>
          <w:rtl/>
          <w:lang w:bidi="ar-IQ"/>
        </w:rPr>
        <w:t xml:space="preserve"> وَالصَّابِئُونَ وَالنَّصَارَى مَنْ آمَنَ بِاللَّهِ وَالْيَوْمِ الْآخِرِ وَعَمِلَ صَالِحًا فَلَا خَوْفٌ عَلَيْهِمْ وَلَا هُمْ يَحْزَنُونَ</w:t>
      </w:r>
      <w:r w:rsidR="00714490" w:rsidRPr="000E5248">
        <w:rPr>
          <w:rFonts w:ascii="QCF2BSML" w:hAnsi="QCF2BSML" w:cs="QCF2BSML"/>
          <w:color w:val="000000"/>
          <w:sz w:val="28"/>
          <w:szCs w:val="28"/>
          <w:rtl/>
        </w:rPr>
        <w:t xml:space="preserve"> </w:t>
      </w:r>
      <w:r w:rsidRPr="000E5248">
        <w:rPr>
          <w:rFonts w:ascii="QCF2BSML" w:hAnsi="QCF2BSML" w:cs="QCF2BSML"/>
          <w:color w:val="000000"/>
          <w:sz w:val="28"/>
          <w:szCs w:val="28"/>
          <w:rtl/>
        </w:rPr>
        <w:t>ﱠ</w:t>
      </w:r>
      <w:r w:rsidRPr="000E5248">
        <w:rPr>
          <w:rFonts w:ascii="@Arial Unicode MS" w:eastAsia="@Arial Unicode MS" w:hAnsi="QCF2BSML" w:cs="@Arial Unicode MS"/>
          <w:color w:val="9DAB0C"/>
          <w:sz w:val="28"/>
          <w:szCs w:val="28"/>
          <w:rtl/>
        </w:rPr>
        <w:t xml:space="preserve"> </w:t>
      </w:r>
      <w:r w:rsidRPr="000E5248">
        <w:rPr>
          <w:rFonts w:ascii="Simplified Arabic" w:hAnsi="Simplified Arabic" w:cs="Simplified Arabic" w:hint="cs"/>
          <w:sz w:val="28"/>
          <w:szCs w:val="28"/>
          <w:rtl/>
          <w:lang w:bidi="ar-IQ"/>
        </w:rPr>
        <w:t>[المائدة/69].</w:t>
      </w:r>
    </w:p>
    <w:p w:rsidR="00CB50B1" w:rsidRPr="000E5248" w:rsidRDefault="00CB50B1" w:rsidP="001D186E">
      <w:pPr>
        <w:ind w:firstLine="720"/>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يقول الزجاج : "وقال سيبويه والخليل وجميع البصريين : إنَّ قوله : والصابئون محمول على التأخير ومرفوع بالابتداء</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والمعنى : إنَّ الذين آمنوا والذين هادوا من آمن بالله واليوم الآخر وعمل صالحاً فلا خوف عليهم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والصابئون والنصارى كذلك أيضاً</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أي من آمن بالله واليوم الآخر فلا خوف عليهم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وأَنشدوا في ذلك قول الشاعر</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8"/>
      </w:r>
      <w:r w:rsidRPr="000E5248">
        <w:rPr>
          <w:rFonts w:ascii="Simplified Arabic" w:hAnsi="Simplified Arabic" w:cs="Simplified Arabic" w:hint="cs"/>
          <w:sz w:val="28"/>
          <w:szCs w:val="28"/>
          <w:vertAlign w:val="superscript"/>
          <w:rtl/>
          <w:lang w:bidi="ar-IQ"/>
        </w:rPr>
        <w:t xml:space="preserve">) </w:t>
      </w:r>
      <w:r w:rsidRPr="000E5248">
        <w:rPr>
          <w:rFonts w:ascii="Simplified Arabic" w:hAnsi="Simplified Arabic" w:cs="Simplified Arabic" w:hint="cs"/>
          <w:sz w:val="28"/>
          <w:szCs w:val="28"/>
          <w:rtl/>
          <w:lang w:bidi="ar-IQ"/>
        </w:rPr>
        <w:t>:</w:t>
      </w:r>
    </w:p>
    <w:p w:rsidR="00CB50B1" w:rsidRPr="000E5248" w:rsidRDefault="00CB50B1" w:rsidP="001D186E">
      <w:pPr>
        <w:jc w:val="both"/>
        <w:rPr>
          <w:rFonts w:ascii="Simplified Arabic" w:hAnsi="Simplified Arabic" w:cs="Simplified Arabic"/>
          <w:sz w:val="28"/>
          <w:szCs w:val="28"/>
          <w:rtl/>
        </w:rPr>
      </w:pPr>
      <w:r w:rsidRPr="000E5248">
        <w:rPr>
          <w:rFonts w:ascii="Simplified Arabic" w:hAnsi="Simplified Arabic" w:cs="Simplified Arabic" w:hint="cs"/>
          <w:sz w:val="28"/>
          <w:szCs w:val="28"/>
          <w:rtl/>
        </w:rPr>
        <w:t xml:space="preserve"> </w:t>
      </w:r>
      <w:r w:rsidRPr="000E5248">
        <w:rPr>
          <w:rFonts w:ascii="Simplified Arabic" w:hAnsi="Simplified Arabic" w:cs="Simplified Arabic"/>
          <w:sz w:val="28"/>
          <w:szCs w:val="28"/>
          <w:rtl/>
        </w:rPr>
        <w:t>وَإلّا فَاعْلمُوا أنَّا وأنْتُمْ ... بُغَاةٌ مَا بَقِينَا فِى شِقَاقِ</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sz w:val="28"/>
          <w:szCs w:val="28"/>
          <w:rtl/>
        </w:rPr>
        <w:t>المعنى</w:t>
      </w:r>
      <w:r w:rsidRPr="000E5248">
        <w:rPr>
          <w:rFonts w:ascii="Simplified Arabic" w:hAnsi="Simplified Arabic" w:cs="Simplified Arabic" w:hint="cs"/>
          <w:sz w:val="28"/>
          <w:szCs w:val="28"/>
          <w:rtl/>
          <w:lang w:bidi="ar-IQ"/>
        </w:rPr>
        <w:t xml:space="preserve"> : وإلا فاعلموا أنّا بغاة ما بقينا في شقاق</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وأنتم أيضاً كذلك"</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69"/>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 xml:space="preserve">. </w:t>
      </w:r>
    </w:p>
    <w:p w:rsidR="00CB50B1" w:rsidRPr="000E5248" w:rsidRDefault="00CB50B1" w:rsidP="00030C86">
      <w:pPr>
        <w:autoSpaceDE w:val="0"/>
        <w:autoSpaceDN w:val="0"/>
        <w:adjustRightInd w:val="0"/>
        <w:spacing w:after="0"/>
        <w:jc w:val="both"/>
        <w:rPr>
          <w:rFonts w:ascii="@Arial Unicode MS" w:eastAsia="@Arial Unicode MS" w:hAnsi="QCF2BSML" w:cs="@Arial Unicode MS"/>
          <w:color w:val="9DAB0C"/>
          <w:sz w:val="28"/>
          <w:szCs w:val="28"/>
          <w:rtl/>
        </w:rPr>
      </w:pPr>
      <w:r w:rsidRPr="000E5248">
        <w:rPr>
          <w:rFonts w:ascii="Simplified Arabic" w:hAnsi="Simplified Arabic" w:cs="Simplified Arabic" w:hint="cs"/>
          <w:sz w:val="28"/>
          <w:szCs w:val="28"/>
          <w:rtl/>
          <w:lang w:bidi="ar-IQ"/>
        </w:rPr>
        <w:t xml:space="preserve">        فقد ذهب الزجاج في ذلك ما ذهب إليه الخليل وسيبويه والبصريين جميعاً</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على أنَّ الصابئين قد تقدم لفظها وكان حكمها التأخير حتى ترفع بالابتداء</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لذلك قالوا : "محولٌ على التأخير ومرفوعٌ بالابتداء". وعلى هذا يكون المرسل قد انتهك مبدأ التعاون لخرقه ترتيب الجملة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وجاء هذا الخرق "من أجل توليد تلويح معتمد للمستمع وليس من أجل </w:t>
      </w:r>
      <w:r w:rsidRPr="000E5248">
        <w:rPr>
          <w:rFonts w:ascii="Simplified Arabic" w:hAnsi="Simplified Arabic" w:cs="Simplified Arabic" w:hint="cs"/>
          <w:sz w:val="28"/>
          <w:szCs w:val="28"/>
          <w:rtl/>
          <w:lang w:bidi="ar-IQ"/>
        </w:rPr>
        <w:lastRenderedPageBreak/>
        <w:t>خداعه وتضليله"</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70"/>
      </w:r>
      <w:r w:rsidRPr="000E5248">
        <w:rPr>
          <w:rFonts w:ascii="Simplified Arabic" w:hAnsi="Simplified Arabic" w:cs="Simplified Arabic" w:hint="cs"/>
          <w:sz w:val="28"/>
          <w:szCs w:val="28"/>
          <w:vertAlign w:val="superscript"/>
          <w:rtl/>
          <w:lang w:bidi="ar-IQ"/>
        </w:rPr>
        <w:t>)</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وتقدير المعنى المراد بالذين آمنوا هم المتصفون بالإيمان ظاهراً وهم المنافقون الذين أظهروا الإيمان بألسنتهم فقط</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وبرهن الزجاج على هذا المعنى بما تقدم من قول الله عزّ وجلّ:</w:t>
      </w:r>
      <w:r w:rsidRPr="000E5248">
        <w:rPr>
          <w:rFonts w:ascii="QCF2BSML" w:hAnsi="QCF2BSML" w:cs="QCF2BSML"/>
          <w:color w:val="000000"/>
          <w:sz w:val="28"/>
          <w:szCs w:val="28"/>
          <w:rtl/>
        </w:rPr>
        <w:t xml:space="preserve"> </w:t>
      </w:r>
      <w:r w:rsidR="00030C86" w:rsidRPr="000E5248">
        <w:rPr>
          <w:rFonts w:ascii="QCF2BSML" w:hAnsi="QCF2BSML" w:cs="QCF2BSML" w:hint="cs"/>
          <w:color w:val="000000"/>
          <w:sz w:val="28"/>
          <w:szCs w:val="28"/>
          <w:rtl/>
        </w:rPr>
        <w:t>((</w:t>
      </w:r>
      <w:r w:rsidRPr="000E5248">
        <w:rPr>
          <w:rFonts w:ascii="QCF2114" w:hAnsi="QCF2114" w:cs="QCF2114"/>
          <w:color w:val="000000"/>
          <w:sz w:val="28"/>
          <w:szCs w:val="28"/>
          <w:rtl/>
        </w:rPr>
        <w:t xml:space="preserve"> </w:t>
      </w:r>
      <w:r w:rsidR="00014EBC" w:rsidRPr="000E5248">
        <w:rPr>
          <w:rFonts w:ascii="Traditional Arabic" w:hAnsi="Traditional Arabic" w:cs="Traditional Arabic"/>
          <w:b/>
          <w:bCs/>
          <w:color w:val="000080"/>
          <w:sz w:val="28"/>
          <w:szCs w:val="28"/>
          <w:rtl/>
          <w:lang w:bidi="ar-IQ"/>
        </w:rPr>
        <w:t xml:space="preserve">يَا أَيُّهَا الرَّسُولُ لَا يَحْزُنْكَ الَّذِينَ يُسَارِعُونَ فِي الْكُفْرِ مِنَ الَّذِينَ قَالُوا آمَنَّا بِأَفْوَاهِهِمْ </w:t>
      </w:r>
      <w:r w:rsidR="00014EBC" w:rsidRPr="000E5248">
        <w:rPr>
          <w:rFonts w:ascii="Traditional Arabic" w:hAnsi="Traditional Arabic" w:cs="Traditional Arabic"/>
          <w:b/>
          <w:bCs/>
          <w:color w:val="FF0000"/>
          <w:sz w:val="28"/>
          <w:szCs w:val="28"/>
          <w:rtl/>
          <w:lang w:bidi="ar-IQ"/>
        </w:rPr>
        <w:t>وَلَمْ تُؤْمِنْ قُلُوبُهُم</w:t>
      </w:r>
      <w:r w:rsidR="00014EBC" w:rsidRPr="000E5248">
        <w:rPr>
          <w:rFonts w:ascii="Traditional Arabic" w:hAnsi="Traditional Arabic" w:cs="Traditional Arabic"/>
          <w:b/>
          <w:bCs/>
          <w:color w:val="000080"/>
          <w:sz w:val="28"/>
          <w:szCs w:val="28"/>
          <w:rtl/>
          <w:lang w:bidi="ar-IQ"/>
        </w:rPr>
        <w:t xml:space="preserve">ْ </w:t>
      </w:r>
      <w:r w:rsidRPr="000E5248">
        <w:rPr>
          <w:rFonts w:ascii="QCF2BSML" w:hAnsi="QCF2BSML" w:cs="QCF2BSML"/>
          <w:color w:val="000000"/>
          <w:sz w:val="28"/>
          <w:szCs w:val="28"/>
          <w:rtl/>
        </w:rPr>
        <w:t>ﱠ</w:t>
      </w:r>
      <w:r w:rsidRPr="000E5248">
        <w:rPr>
          <w:rFonts w:ascii="@Arial Unicode MS" w:eastAsia="@Arial Unicode MS" w:hAnsi="QCF2BSML" w:cs="@Arial Unicode MS"/>
          <w:color w:val="9DAB0C"/>
          <w:sz w:val="28"/>
          <w:szCs w:val="28"/>
          <w:rtl/>
        </w:rPr>
        <w:t xml:space="preserve"> </w:t>
      </w:r>
      <w:r w:rsidRPr="000E5248">
        <w:rPr>
          <w:rFonts w:ascii="Simplified Arabic" w:hAnsi="Simplified Arabic" w:cs="Simplified Arabic"/>
          <w:sz w:val="28"/>
          <w:szCs w:val="28"/>
          <w:rtl/>
        </w:rPr>
        <w:t>[المائدة: ٤١].</w:t>
      </w:r>
    </w:p>
    <w:p w:rsidR="00CB50B1" w:rsidRDefault="00CB50B1" w:rsidP="001D186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ومعنى الصابئ : "الخارج عن جملة الأديان لأنهم لا يدينون بالكتب"</w:t>
      </w:r>
      <w:r w:rsidRPr="002F5F93">
        <w:rPr>
          <w:rFonts w:ascii="Simplified Arabic" w:hAnsi="Simplified Arabic" w:cs="Simplified Arabic" w:hint="cs"/>
          <w:sz w:val="28"/>
          <w:szCs w:val="28"/>
          <w:vertAlign w:val="superscript"/>
          <w:rtl/>
          <w:lang w:bidi="ar-IQ"/>
        </w:rPr>
        <w:t>(</w:t>
      </w:r>
      <w:r w:rsidRPr="002F5F93">
        <w:rPr>
          <w:rStyle w:val="EndnoteReference"/>
          <w:rFonts w:ascii="Simplified Arabic" w:hAnsi="Simplified Arabic" w:cs="Simplified Arabic"/>
          <w:sz w:val="28"/>
          <w:szCs w:val="28"/>
          <w:rtl/>
          <w:lang w:bidi="ar-IQ"/>
        </w:rPr>
        <w:endnoteReference w:id="71"/>
      </w:r>
      <w:r w:rsidRPr="002F5F93">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فمن آمن من هذه الطوائف المذكورة إيماناً خالصاً وعمل عملاً صالحاً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فهؤلاء هم الذين لا خوف عليهم ولا هم يحزنون</w:t>
      </w:r>
      <w:r w:rsidRPr="002F5F93">
        <w:rPr>
          <w:rFonts w:ascii="Simplified Arabic" w:hAnsi="Simplified Arabic" w:cs="Simplified Arabic" w:hint="cs"/>
          <w:sz w:val="28"/>
          <w:szCs w:val="28"/>
          <w:vertAlign w:val="superscript"/>
          <w:rtl/>
          <w:lang w:bidi="ar-IQ"/>
        </w:rPr>
        <w:t>(</w:t>
      </w:r>
      <w:r w:rsidRPr="002F5F93">
        <w:rPr>
          <w:rStyle w:val="EndnoteReference"/>
          <w:rFonts w:ascii="Simplified Arabic" w:hAnsi="Simplified Arabic" w:cs="Simplified Arabic"/>
          <w:sz w:val="28"/>
          <w:szCs w:val="28"/>
          <w:rtl/>
          <w:lang w:bidi="ar-IQ"/>
        </w:rPr>
        <w:endnoteReference w:id="72"/>
      </w:r>
      <w:r w:rsidRPr="002F5F93">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ومحصلة المعنى أن من يتصف بهذه الأسماء وينسبها لنفسه مثل المؤمنين واليهود والصابئين والنصارى</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لا توجب أجراً عند الله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وأمناً من العذاب</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إنما من يوجب ذلك هو حقيقة الإيمان بالله واليوم الآخر وأن تعمل العمل الصالح</w:t>
      </w:r>
      <w:r w:rsidRPr="002B4F7F">
        <w:rPr>
          <w:rFonts w:ascii="Simplified Arabic" w:hAnsi="Simplified Arabic" w:cs="Simplified Arabic" w:hint="cs"/>
          <w:sz w:val="28"/>
          <w:szCs w:val="28"/>
          <w:vertAlign w:val="superscript"/>
          <w:rtl/>
          <w:lang w:bidi="ar-IQ"/>
        </w:rPr>
        <w:t>(</w:t>
      </w:r>
      <w:r w:rsidRPr="002B4F7F">
        <w:rPr>
          <w:rStyle w:val="EndnoteReference"/>
          <w:rFonts w:ascii="Simplified Arabic" w:hAnsi="Simplified Arabic" w:cs="Simplified Arabic"/>
          <w:sz w:val="28"/>
          <w:szCs w:val="28"/>
          <w:rtl/>
          <w:lang w:bidi="ar-IQ"/>
        </w:rPr>
        <w:endnoteReference w:id="73"/>
      </w:r>
      <w:r w:rsidRPr="002B4F7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Default="00CB50B1" w:rsidP="001D186E">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ويرى الزجاج أن المرسل قد خرج عن القواعد المتفرعة عن مبدأ التعاون لتحصيل فائدة ضمنية مستلزمة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وهو ما نادى به التداوليون فيما بعد</w:t>
      </w:r>
      <w:r w:rsidRPr="002B4F7F">
        <w:rPr>
          <w:rFonts w:ascii="Simplified Arabic" w:hAnsi="Simplified Arabic" w:cs="Simplified Arabic" w:hint="cs"/>
          <w:sz w:val="28"/>
          <w:szCs w:val="28"/>
          <w:vertAlign w:val="superscript"/>
          <w:rtl/>
          <w:lang w:bidi="ar-IQ"/>
        </w:rPr>
        <w:t>(</w:t>
      </w:r>
      <w:r w:rsidRPr="002B4F7F">
        <w:rPr>
          <w:rStyle w:val="EndnoteReference"/>
          <w:rFonts w:ascii="Simplified Arabic" w:hAnsi="Simplified Arabic" w:cs="Simplified Arabic"/>
          <w:sz w:val="28"/>
          <w:szCs w:val="28"/>
          <w:rtl/>
          <w:lang w:bidi="ar-IQ"/>
        </w:rPr>
        <w:endnoteReference w:id="74"/>
      </w:r>
      <w:r w:rsidRPr="002B4F7F">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فجملة (الصابئونَ) بحسب رأي الزجاج معطوفة على موضع (إنّ)</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على أنها مبتدأ وخبره محذوف لدلالة خبر (إن) عليه. </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والعرب لا تقدم أو تؤخر إلا لسببٍ ما</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قال سيبويه : "كأنهم إنما يقدمون الذي بيانه أهم إليهم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وهم ببيانه أعنى</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وإنْ كان جميعاً يهمانهم</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ويعنيانهم"</w:t>
      </w:r>
      <w:r w:rsidRPr="00371DE3">
        <w:rPr>
          <w:rFonts w:ascii="Simplified Arabic" w:hAnsi="Simplified Arabic" w:cs="Simplified Arabic" w:hint="cs"/>
          <w:sz w:val="28"/>
          <w:szCs w:val="28"/>
          <w:vertAlign w:val="superscript"/>
          <w:rtl/>
          <w:lang w:bidi="ar-IQ"/>
        </w:rPr>
        <w:t>(</w:t>
      </w:r>
      <w:r w:rsidRPr="00371DE3">
        <w:rPr>
          <w:rStyle w:val="EndnoteReference"/>
          <w:rFonts w:ascii="Simplified Arabic" w:hAnsi="Simplified Arabic" w:cs="Simplified Arabic"/>
          <w:sz w:val="28"/>
          <w:szCs w:val="28"/>
          <w:rtl/>
          <w:lang w:bidi="ar-IQ"/>
        </w:rPr>
        <w:endnoteReference w:id="75"/>
      </w:r>
      <w:r w:rsidRPr="00371DE3">
        <w:rPr>
          <w:rFonts w:ascii="Simplified Arabic" w:hAnsi="Simplified Arabic" w:cs="Simplified Arabic" w:hint="cs"/>
          <w:sz w:val="28"/>
          <w:szCs w:val="28"/>
          <w:vertAlign w:val="superscript"/>
          <w:rtl/>
          <w:lang w:bidi="ar-IQ"/>
        </w:rPr>
        <w:t>)</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والتقديم هنا هو للتخصيص</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أي تخصيص (الصابئون) بالخبر</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لذلك جاء التقديم على وجه يسمى "تقديمٌ يقال إنه على نية التأخير</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وذلك في كل شيءٍ أقررته مع التقديم على حُكمه الذي كان عليه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وفي جنسيه الذي كان فيه</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كخبر المبتدأ إذا قدمته على المبتدأ</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والمفعول إذا قدمته على الفاعل"</w:t>
      </w:r>
      <w:r w:rsidRPr="00371DE3">
        <w:rPr>
          <w:rFonts w:ascii="Simplified Arabic" w:hAnsi="Simplified Arabic" w:cs="Simplified Arabic" w:hint="cs"/>
          <w:sz w:val="28"/>
          <w:szCs w:val="28"/>
          <w:vertAlign w:val="superscript"/>
          <w:rtl/>
          <w:lang w:bidi="ar-IQ"/>
        </w:rPr>
        <w:t>(</w:t>
      </w:r>
      <w:r w:rsidRPr="00371DE3">
        <w:rPr>
          <w:rStyle w:val="EndnoteReference"/>
          <w:rFonts w:ascii="Simplified Arabic" w:hAnsi="Simplified Arabic" w:cs="Simplified Arabic"/>
          <w:sz w:val="28"/>
          <w:szCs w:val="28"/>
          <w:rtl/>
          <w:lang w:bidi="ar-IQ"/>
        </w:rPr>
        <w:endnoteReference w:id="76"/>
      </w:r>
      <w:r w:rsidRPr="00371DE3">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وقد اعتمد الزجاج على رأي العرب في التقديم والتأخير للوصول إلى المعنى المستلزم في الآية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وهذا تقارب تداولي بالاعتماد على المخاطَب في تحليل الخطاب وفك شفراته إذ يرونه أنه "يبرز دور المخاطَب في وظيفته التي يقوم بها عند تلقيه الخطاب وهي وظيفة التفكيك</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أي تفكيك الرسالة اللغوية</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وهو دور إيجابي من حيث كونه مكملاً لعملية التركيب التي قام بها المخاطب؛ وذلك لأنه ليس هناك عملية تخاطب يتم إنجازها دون أن تمر بمرحلتي التركيب والتفكيك"</w:t>
      </w:r>
      <w:r w:rsidRPr="00EF167A">
        <w:rPr>
          <w:rFonts w:ascii="Simplified Arabic" w:hAnsi="Simplified Arabic" w:cs="Simplified Arabic" w:hint="cs"/>
          <w:sz w:val="28"/>
          <w:szCs w:val="28"/>
          <w:vertAlign w:val="superscript"/>
          <w:rtl/>
          <w:lang w:bidi="ar-IQ"/>
        </w:rPr>
        <w:t>(</w:t>
      </w:r>
      <w:r w:rsidRPr="00EF167A">
        <w:rPr>
          <w:rStyle w:val="EndnoteReference"/>
          <w:rFonts w:ascii="Simplified Arabic" w:hAnsi="Simplified Arabic" w:cs="Simplified Arabic"/>
          <w:sz w:val="28"/>
          <w:szCs w:val="28"/>
          <w:rtl/>
          <w:lang w:bidi="ar-IQ"/>
        </w:rPr>
        <w:endnoteReference w:id="77"/>
      </w:r>
      <w:r w:rsidRPr="00EF167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ممّا سبق يمكن القول إنّ الزجاج قد توصل إلى نتيجة مفادها هو حصول التقديم من أجل التخصيص</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والعناية بالمقدم وإدخاله في حكم المسميات التي سبقته.</w:t>
      </w:r>
    </w:p>
    <w:p w:rsidR="00CB50B1" w:rsidRDefault="00CB50B1" w:rsidP="001D186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وبهذا يكون قد سبق التداوليين في مسألة التقديم والتأخير والغاية المرجوة من ذلك</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والتي تنص على إفهام المتلقي الغاية من الحوار</w:t>
      </w:r>
      <w:r w:rsidR="003765D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لذلك يحدث الخرق لمبدأ من مبادئ الاستلزام الحواري في سبيل أنجاح عملية التخاطب.</w:t>
      </w:r>
    </w:p>
    <w:p w:rsidR="00CB50B1" w:rsidRPr="000E5248" w:rsidRDefault="00CB50B1" w:rsidP="00030C86">
      <w:pPr>
        <w:autoSpaceDE w:val="0"/>
        <w:autoSpaceDN w:val="0"/>
        <w:adjustRightInd w:val="0"/>
        <w:spacing w:after="0"/>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 xml:space="preserve">     ومن المواطن الأخرى عند الزجاج ما نجده قد توافق فيه مع رؤية (غرايس) في أن انتهاك مبدأ الطريقة من خلال قاعدة آمن اللبس تجعل المتلقي يبحث في مختلف التأويلات</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مع افتراضه أنَّ المتكلم يقبلها جميعها</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78"/>
      </w:r>
      <w:r w:rsidRPr="000E5248">
        <w:rPr>
          <w:rFonts w:ascii="Simplified Arabic" w:hAnsi="Simplified Arabic" w:cs="Simplified Arabic" w:hint="cs"/>
          <w:sz w:val="28"/>
          <w:szCs w:val="28"/>
          <w:vertAlign w:val="superscript"/>
          <w:rtl/>
          <w:lang w:bidi="ar-IQ"/>
        </w:rPr>
        <w:t>)</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تفسيره لقوله تعالى: </w:t>
      </w:r>
      <w:r w:rsidR="00030C86" w:rsidRPr="000E5248">
        <w:rPr>
          <w:rFonts w:ascii="QCF2BSML" w:hAnsi="QCF2BSML" w:cs="QCF2BSML" w:hint="cs"/>
          <w:color w:val="000000"/>
          <w:sz w:val="28"/>
          <w:szCs w:val="28"/>
          <w:rtl/>
        </w:rPr>
        <w:t>((</w:t>
      </w:r>
      <w:r w:rsidRPr="000E5248">
        <w:rPr>
          <w:rFonts w:ascii="QCF2392" w:hAnsi="QCF2392" w:cs="QCF2392"/>
          <w:color w:val="000000"/>
          <w:sz w:val="28"/>
          <w:szCs w:val="28"/>
          <w:rtl/>
        </w:rPr>
        <w:t xml:space="preserve"> </w:t>
      </w:r>
      <w:r w:rsidR="00014EBC" w:rsidRPr="000E5248">
        <w:rPr>
          <w:rFonts w:ascii="Traditional Arabic" w:hAnsi="Traditional Arabic" w:cs="Traditional Arabic"/>
          <w:b/>
          <w:bCs/>
          <w:color w:val="FF0000"/>
          <w:sz w:val="28"/>
          <w:szCs w:val="28"/>
          <w:rtl/>
          <w:lang w:bidi="ar-IQ"/>
        </w:rPr>
        <w:t>وَإِذَا سَمِعُوا اللَّغْوَ أَعْرَضُوا عَنْه</w:t>
      </w:r>
      <w:r w:rsidR="00014EBC" w:rsidRPr="000E5248">
        <w:rPr>
          <w:rFonts w:ascii="Traditional Arabic" w:hAnsi="Traditional Arabic" w:cs="Traditional Arabic"/>
          <w:b/>
          <w:bCs/>
          <w:color w:val="000080"/>
          <w:sz w:val="28"/>
          <w:szCs w:val="28"/>
          <w:rtl/>
          <w:lang w:bidi="ar-IQ"/>
        </w:rPr>
        <w:t xml:space="preserve">ُ وَقَالُوا لَنَا أَعْمَالُنَا وَلَكُمْ أَعْمَالُكُمْ سَلَامٌ عَلَيْكُمْ لَا نَبْتَغِي الْجَاهِلِينَ </w:t>
      </w:r>
      <w:r w:rsidRPr="000E5248">
        <w:rPr>
          <w:rFonts w:ascii="QCF2BSML" w:hAnsi="QCF2BSML" w:cs="QCF2BSML"/>
          <w:color w:val="000000"/>
          <w:sz w:val="28"/>
          <w:szCs w:val="28"/>
          <w:rtl/>
        </w:rPr>
        <w:t>ﱠ</w:t>
      </w:r>
      <w:r w:rsidRPr="000E5248">
        <w:rPr>
          <w:rFonts w:ascii="@Arial Unicode MS" w:eastAsia="@Arial Unicode MS" w:hAnsi="QCF2BSML" w:cs="@Arial Unicode MS" w:hint="cs"/>
          <w:color w:val="9DAB0C"/>
          <w:sz w:val="28"/>
          <w:szCs w:val="28"/>
          <w:rtl/>
        </w:rPr>
        <w:t xml:space="preserve"> </w:t>
      </w:r>
      <w:r w:rsidRPr="000E5248">
        <w:rPr>
          <w:rFonts w:ascii="Simplified Arabic" w:hAnsi="Simplified Arabic" w:cs="Simplified Arabic" w:hint="cs"/>
          <w:sz w:val="28"/>
          <w:szCs w:val="28"/>
          <w:rtl/>
          <w:lang w:bidi="ar-IQ"/>
        </w:rPr>
        <w:t>[القصص/55].</w:t>
      </w:r>
    </w:p>
    <w:p w:rsidR="00CB50B1" w:rsidRPr="000E5248" w:rsidRDefault="00CB50B1" w:rsidP="00014EBC">
      <w:pPr>
        <w:autoSpaceDE w:val="0"/>
        <w:autoSpaceDN w:val="0"/>
        <w:adjustRightInd w:val="0"/>
        <w:spacing w:after="0"/>
        <w:ind w:firstLine="720"/>
        <w:jc w:val="both"/>
        <w:rPr>
          <w:rFonts w:ascii="@Arial Unicode MS" w:eastAsia="@Arial Unicode MS" w:hAnsi="QCF2BSML" w:cs="@Arial Unicode MS"/>
          <w:color w:val="9DAB0C"/>
          <w:sz w:val="28"/>
          <w:szCs w:val="28"/>
          <w:rtl/>
        </w:rPr>
      </w:pPr>
      <w:r w:rsidRPr="000E5248">
        <w:rPr>
          <w:rFonts w:ascii="Simplified Arabic" w:hAnsi="Simplified Arabic" w:cs="Simplified Arabic" w:hint="cs"/>
          <w:sz w:val="28"/>
          <w:szCs w:val="28"/>
          <w:rtl/>
          <w:lang w:bidi="ar-IQ"/>
        </w:rPr>
        <w:t xml:space="preserve"> إذ يرى الزجاج في قوله : </w:t>
      </w:r>
      <w:r w:rsidRPr="000E5248">
        <w:rPr>
          <w:rFonts w:ascii="Simplified Arabic" w:hAnsi="Simplified Arabic" w:cs="Simplified Arabic"/>
          <w:sz w:val="28"/>
          <w:szCs w:val="28"/>
          <w:rtl/>
          <w:lang w:bidi="ar-IQ"/>
        </w:rPr>
        <w:t>﴿</w:t>
      </w:r>
      <w:r w:rsidRPr="000E5248">
        <w:rPr>
          <w:rFonts w:ascii="QCF2392" w:hAnsi="QCF2392" w:cs="QCF2392"/>
          <w:color w:val="000000"/>
          <w:sz w:val="28"/>
          <w:szCs w:val="28"/>
          <w:rtl/>
        </w:rPr>
        <w:t xml:space="preserve"> </w:t>
      </w:r>
      <w:r w:rsidR="00014EBC" w:rsidRPr="000E5248">
        <w:rPr>
          <w:rFonts w:ascii="Traditional Arabic" w:hAnsi="Traditional Arabic" w:cs="Traditional Arabic"/>
          <w:b/>
          <w:bCs/>
          <w:color w:val="000080"/>
          <w:sz w:val="28"/>
          <w:szCs w:val="28"/>
          <w:rtl/>
          <w:lang w:bidi="ar-IQ"/>
        </w:rPr>
        <w:t xml:space="preserve">سَلَامٌ عَلَيْكُمْ </w:t>
      </w:r>
      <w:r w:rsidRPr="000E5248">
        <w:rPr>
          <w:rFonts w:ascii="Simplified Arabic" w:hAnsi="Simplified Arabic" w:cs="Simplified Arabic"/>
          <w:sz w:val="28"/>
          <w:szCs w:val="28"/>
          <w:rtl/>
          <w:lang w:bidi="ar-IQ"/>
        </w:rPr>
        <w:t>﴾</w:t>
      </w:r>
      <w:r w:rsidRPr="000E5248">
        <w:rPr>
          <w:rFonts w:ascii="Simplified Arabic" w:hAnsi="Simplified Arabic" w:cs="Simplified Arabic" w:hint="cs"/>
          <w:sz w:val="28"/>
          <w:szCs w:val="28"/>
          <w:rtl/>
          <w:lang w:bidi="ar-IQ"/>
        </w:rPr>
        <w:t xml:space="preserve"> ليس التحية التي توجب الأمان وإنما هي الابتعاد والمفارقة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قال : "ليس يريدون بقولهم ههنا سلام عليكم التحية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المعنى فيه : أعرضوا عنه وقالوا سلام عليكم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أي بيننا وبينكم المتاركة والتسليم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وهذا قبل أن يُؤمَرَ المسلمون بالقتال"</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79"/>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w:t>
      </w:r>
    </w:p>
    <w:p w:rsidR="00CB50B1" w:rsidRPr="000E5248" w:rsidRDefault="00CB50B1" w:rsidP="00014EBC">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 xml:space="preserve">فتفسّير الزّجاج على أنّ قوله تعالى: </w:t>
      </w:r>
      <w:r w:rsidRPr="000E5248">
        <w:rPr>
          <w:rFonts w:ascii="Simplified Arabic" w:hAnsi="Simplified Arabic" w:cs="Simplified Arabic"/>
          <w:sz w:val="28"/>
          <w:szCs w:val="28"/>
          <w:rtl/>
          <w:lang w:bidi="ar-IQ"/>
        </w:rPr>
        <w:t>﴿</w:t>
      </w:r>
      <w:r w:rsidR="00014EBC" w:rsidRPr="000E5248">
        <w:rPr>
          <w:rFonts w:ascii="Traditional Arabic" w:hAnsi="Traditional Arabic" w:cs="Traditional Arabic"/>
          <w:b/>
          <w:bCs/>
          <w:color w:val="000080"/>
          <w:sz w:val="28"/>
          <w:szCs w:val="28"/>
          <w:rtl/>
          <w:lang w:bidi="ar-IQ"/>
        </w:rPr>
        <w:t xml:space="preserve"> سَلَامٌ عَلَيْكُمْ </w:t>
      </w:r>
      <w:r w:rsidRPr="000E5248">
        <w:rPr>
          <w:rFonts w:ascii="Simplified Arabic" w:hAnsi="Simplified Arabic" w:cs="Simplified Arabic"/>
          <w:sz w:val="28"/>
          <w:szCs w:val="28"/>
          <w:rtl/>
          <w:lang w:bidi="ar-IQ"/>
        </w:rPr>
        <w:t>﴾</w:t>
      </w:r>
      <w:r w:rsidRPr="000E5248">
        <w:rPr>
          <w:rFonts w:ascii="Simplified Arabic" w:hAnsi="Simplified Arabic" w:cs="Simplified Arabic" w:hint="cs"/>
          <w:sz w:val="28"/>
          <w:szCs w:val="28"/>
          <w:rtl/>
          <w:lang w:bidi="ar-IQ"/>
        </w:rPr>
        <w:t xml:space="preserve"> لا يريد بها التحية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يقارب ما ذهب إليه التداوليون في خرق قاعدة الطريقة في مقولتها : الابتعاد عن اللبس أثناء الكلام.</w:t>
      </w:r>
    </w:p>
    <w:p w:rsidR="00CB50B1" w:rsidRPr="000E5248" w:rsidRDefault="00CB50B1" w:rsidP="00014EBC">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lastRenderedPageBreak/>
        <w:t xml:space="preserve">       فالزجاج قد فطن إلى الالتفات الذي حصل في تغير المعنى الدلالي للمركب (</w:t>
      </w:r>
      <w:r w:rsidR="00014EBC" w:rsidRPr="000E5248">
        <w:rPr>
          <w:rFonts w:ascii="Traditional Arabic" w:hAnsi="Traditional Arabic" w:cs="Traditional Arabic"/>
          <w:b/>
          <w:bCs/>
          <w:color w:val="000080"/>
          <w:sz w:val="28"/>
          <w:szCs w:val="28"/>
          <w:rtl/>
          <w:lang w:bidi="ar-IQ"/>
        </w:rPr>
        <w:t>سَلَامٌ عَلَيْكُمْ</w:t>
      </w:r>
      <w:r w:rsidRPr="000E5248">
        <w:rPr>
          <w:rFonts w:ascii="Simplified Arabic" w:hAnsi="Simplified Arabic" w:cs="Simplified Arabic" w:hint="cs"/>
          <w:sz w:val="28"/>
          <w:szCs w:val="28"/>
          <w:rtl/>
          <w:lang w:bidi="ar-IQ"/>
        </w:rPr>
        <w:t>) من معنى التحية والود إلى معنى المتاركة والإعراض عن الّلغو الذي يصدر من الجاهلين</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وهذا ما يُطلق عليه في البلاغة العربية بـــ (مصطلح العدول) والذي ذكره ابن الأثير(ت360ه) بقوله : "إن العدول عن صيغة من الألفاظ إلى صيغة أخرى لا يكون إلّا لنوع خصوصية اقتضت ذلك</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وهو لا يتوخاه في كلامه إلّا العارف برموز الفصاحة والبلاغة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الذي اطلع على أسرارها</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وفتش عن دفائنها</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ولا تجد ذلك في كل كلام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فإنه من أشكل ضروب علم البيان وأدقها فهماً</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وأغمضها طريقاً"</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80"/>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 فهو يدرس إلى جانب انتقال الكلام من صيغة إلى صيغة أخرى ومن أسلوب إلى آخر</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خصوصيته بالانتقال من معنى إلى معنى لا يمكن الوصول إليه إلّا الفطن في معرفة أسرار (البلاغة والفصاحة)؛ لأن العدول من أهم ضروب علم البيان، فهو دقيق الفهم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وغامض الطريق. وبهذا يكون العدول مصطلح بلاغي من وجه لأنه معني بالبيان العبي</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ومصطلح دلالي من وجه آخر لأنه يعنى بدلالة اللفظ في صيغ الاستعمال. فانتقل العدول باللفظ القرآني (سلامٌ عليكم) من سياقه المعروف إلى سياقٍ جديد خلاف الظاهر</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مما يثير عند المتلقي للخطاب القرآني التساؤل</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ويلفت النظر والانتباه.</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 xml:space="preserve">      فحدوث العدول بالمعنى بحسب رأي الزجاج جاء لغاية وفائدة معينة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لبيان لطافة اللفظ القرآني</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وسماحة القرآن في التعامل مع الناس بودٍ. ولولا هذا العدول لذهب المتلقي إلى معنى آخر؛ لذلك عد هذا خرقاً لمبدأ الطريقة في منع حصول لبس في المعنى المستلزم؛ لأن (سلامٌ عليكم) هي تحية بين المؤمنين تدلّ على الود والتقارب، على حين يكون المقصود منها في النص القرآني هو المتاركة للجهلاء المكنّى بهى عن الموادَعة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بمعنى لا نعود بعد ذلك لمخاطبتكم</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والأعراض عن لغوهم الذي لا فائدة منه</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وهذا من مظاهر الحكمة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إذ ينبغي على العاقل أن يتنزه عن سماع الكلام العبث الذي لا ترجى منه </w:t>
      </w:r>
      <w:r w:rsidRPr="000E5248">
        <w:rPr>
          <w:rFonts w:ascii="Simplified Arabic" w:hAnsi="Simplified Arabic" w:cs="Simplified Arabic" w:hint="cs"/>
          <w:sz w:val="28"/>
          <w:szCs w:val="28"/>
          <w:rtl/>
          <w:lang w:bidi="ar-IQ"/>
        </w:rPr>
        <w:lastRenderedPageBreak/>
        <w:t xml:space="preserve">فائدة؛ لذلك جاء قوله تعالى : </w:t>
      </w:r>
      <w:r w:rsidRPr="000E5248">
        <w:rPr>
          <w:rFonts w:ascii="Simplified Arabic" w:hAnsi="Simplified Arabic" w:cs="Simplified Arabic"/>
          <w:sz w:val="28"/>
          <w:szCs w:val="28"/>
          <w:rtl/>
          <w:lang w:bidi="ar-IQ"/>
        </w:rPr>
        <w:t>﴿</w:t>
      </w:r>
      <w:r w:rsidRPr="000E5248">
        <w:rPr>
          <w:rFonts w:ascii="QCF2392" w:hAnsi="QCF2392" w:cs="QCF2392"/>
          <w:color w:val="000000"/>
          <w:sz w:val="28"/>
          <w:szCs w:val="28"/>
          <w:rtl/>
        </w:rPr>
        <w:t xml:space="preserve"> </w:t>
      </w:r>
      <w:r w:rsidR="00014EBC" w:rsidRPr="000E5248">
        <w:rPr>
          <w:rFonts w:ascii="Traditional Arabic" w:hAnsi="Traditional Arabic" w:cs="Traditional Arabic"/>
          <w:b/>
          <w:bCs/>
          <w:color w:val="000080"/>
          <w:sz w:val="28"/>
          <w:szCs w:val="28"/>
          <w:rtl/>
          <w:lang w:bidi="ar-IQ"/>
        </w:rPr>
        <w:t>لَنَا أَعْمَالُنَا وَلَكُمْ أَعْمَالُكُمْ سَلَامٌ عَلَيْكُمْ</w:t>
      </w:r>
      <w:r w:rsidRPr="000E5248">
        <w:rPr>
          <w:rFonts w:ascii="QCF2392" w:hAnsi="QCF2392" w:cs="QCF2392"/>
          <w:color w:val="000000"/>
          <w:sz w:val="28"/>
          <w:szCs w:val="28"/>
          <w:rtl/>
        </w:rPr>
        <w:t xml:space="preserve"> </w:t>
      </w:r>
      <w:r w:rsidRPr="000E5248">
        <w:rPr>
          <w:rFonts w:ascii="Simplified Arabic" w:hAnsi="Simplified Arabic" w:cs="Simplified Arabic"/>
          <w:sz w:val="28"/>
          <w:szCs w:val="28"/>
          <w:rtl/>
          <w:lang w:bidi="ar-IQ"/>
        </w:rPr>
        <w:t>﴾</w:t>
      </w:r>
      <w:r w:rsidRPr="000E5248">
        <w:rPr>
          <w:rFonts w:ascii="Simplified Arabic" w:hAnsi="Simplified Arabic" w:cs="Simplified Arabic" w:hint="cs"/>
          <w:sz w:val="28"/>
          <w:szCs w:val="28"/>
          <w:rtl/>
          <w:lang w:bidi="ar-IQ"/>
        </w:rPr>
        <w:t xml:space="preserve">  كلام فصل، وهو أحسن ما يجاب به السفهاء لإصلاحهم ومنع تزايد سفههم</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81"/>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 xml:space="preserve">     ومن ذلك يتبين مدى تقارب الزجاج من مفاهيم الدرس التداولي باعتماده في تحليله على القوة الإنجازية الحرفية المتمثلة بأسلوب العدول</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وما نتج عن ذلك من معانٍ حوارية ضمنية أعطت معنى آخر للكلام أكثر فائدة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معتمداً في ذلك على السياق الذي وردت فيه الألفاظ</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وفي علاقتها بالمعاني أو علاقة المعاني بالألفاظ، فنظم الكلمات في السياق يعتمد على تناسق دلالتها واتفاق معانيها</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بشكل عقلي لا عشوائي كما يرى عبد القاهر الجرجاني في حديثه عن نظم الكلم أنه "نظم يعتبر فيه حال المنظوم بعضه مع بعض</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وليس هو النظم الذي معناه ضمُّ الشيء إلى الشيء كيف جاء واتفق"</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82"/>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 وهذا يدل على "أن ليس الغرض بنظم الكلم أن توالت ألفاظها في النطق</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بل أن تناسقت دلالتها وتلاقت معانيها على الوجه الذي اقتضاه العقل"</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83"/>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 xml:space="preserve">    فالنظم عملية عقلية عند الجرجاني من خلال تناسق الكلمات في  تتابع معنى قصده المتكلم. على أن يشمل هذا التتابع (العبارة والجملة والنص) وهذا يعنى بالسياق في علاقة اللفظ بالمعنى أو المعنى باللفظ. </w:t>
      </w:r>
    </w:p>
    <w:p w:rsidR="00CB50B1" w:rsidRPr="000E5248" w:rsidRDefault="00CB50B1" w:rsidP="001D186E">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t xml:space="preserve">      ومن جانب آخر من جوانب السياق نراه يتدخل في كثير مما هو يخص اللفظ والمعنى بل يشمل الجوانب النفسية والاجتماعية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كما في تعريف العالم البريطاني (جون لا ينز) للسياق بقوله: "إن اللغوي حين يكوّن نظرية سياق مقنعة</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يجب أن يعتمد في تفسير الوحدات الكلامية على نظريات العلوم الاجتماعية ونتائجها بصورة عامة... وتشمل هذه العلوم... علم النفس وعلم المجتمعات الإنسانية(الانثروبولوجيا) وعلم الاجتماع"</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84"/>
      </w:r>
      <w:r w:rsidRPr="000E5248">
        <w:rPr>
          <w:rFonts w:ascii="Simplified Arabic" w:hAnsi="Simplified Arabic" w:cs="Simplified Arabic" w:hint="cs"/>
          <w:sz w:val="28"/>
          <w:szCs w:val="28"/>
          <w:vertAlign w:val="superscript"/>
          <w:rtl/>
          <w:lang w:bidi="ar-IQ"/>
        </w:rPr>
        <w:t>)</w:t>
      </w:r>
      <w:r w:rsidRPr="000E5248">
        <w:rPr>
          <w:rFonts w:ascii="Simplified Arabic" w:hAnsi="Simplified Arabic" w:cs="Simplified Arabic" w:hint="cs"/>
          <w:sz w:val="28"/>
          <w:szCs w:val="28"/>
          <w:rtl/>
          <w:lang w:bidi="ar-IQ"/>
        </w:rPr>
        <w:t>.</w:t>
      </w:r>
    </w:p>
    <w:p w:rsidR="00892B2A" w:rsidRPr="000E5248" w:rsidRDefault="00CB50B1" w:rsidP="00892B2A">
      <w:pPr>
        <w:jc w:val="both"/>
        <w:rPr>
          <w:rFonts w:ascii="Simplified Arabic" w:hAnsi="Simplified Arabic" w:cs="Simplified Arabic"/>
          <w:sz w:val="28"/>
          <w:szCs w:val="28"/>
          <w:rtl/>
          <w:lang w:bidi="ar-IQ"/>
        </w:rPr>
      </w:pPr>
      <w:r w:rsidRPr="000E5248">
        <w:rPr>
          <w:rFonts w:ascii="Simplified Arabic" w:hAnsi="Simplified Arabic" w:cs="Simplified Arabic" w:hint="cs"/>
          <w:sz w:val="28"/>
          <w:szCs w:val="28"/>
          <w:rtl/>
          <w:lang w:bidi="ar-IQ"/>
        </w:rPr>
        <w:lastRenderedPageBreak/>
        <w:t xml:space="preserve">     وهذا يدل على أن الزجاج لم يبعد جوانب السياق المختلفة عن تفسيره</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بل كان لها أثرٌ واضحٌ في توجيه المعنى من خلال كفاءته اللغوية في فهم معاني الألفاظ وترتيبها في السياق من خلال نظمها على أساس المعنى الدلالي</w:t>
      </w:r>
      <w:r w:rsidR="003765D3" w:rsidRPr="000E5248">
        <w:rPr>
          <w:rFonts w:ascii="Simplified Arabic" w:hAnsi="Simplified Arabic" w:cs="Simplified Arabic" w:hint="cs"/>
          <w:sz w:val="28"/>
          <w:szCs w:val="28"/>
          <w:rtl/>
          <w:lang w:bidi="ar-IQ"/>
        </w:rPr>
        <w:t>،</w:t>
      </w:r>
      <w:r w:rsidRPr="000E5248">
        <w:rPr>
          <w:rFonts w:ascii="Simplified Arabic" w:hAnsi="Simplified Arabic" w:cs="Simplified Arabic" w:hint="cs"/>
          <w:sz w:val="28"/>
          <w:szCs w:val="28"/>
          <w:rtl/>
          <w:lang w:bidi="ar-IQ"/>
        </w:rPr>
        <w:t xml:space="preserve"> وكذلك معرفته بالأحوال الاجتماعية والنفسية للمتحاورين من الطرفين . فمجموع علاقات المعنى القائمة بين تعبير معين وبين التعابير الأخرى هي التي تشكل السياق</w:t>
      </w:r>
      <w:r w:rsidRPr="000E5248">
        <w:rPr>
          <w:rFonts w:ascii="Simplified Arabic" w:hAnsi="Simplified Arabic" w:cs="Simplified Arabic" w:hint="cs"/>
          <w:sz w:val="28"/>
          <w:szCs w:val="28"/>
          <w:vertAlign w:val="superscript"/>
          <w:rtl/>
          <w:lang w:bidi="ar-IQ"/>
        </w:rPr>
        <w:t>(</w:t>
      </w:r>
      <w:r w:rsidRPr="000E5248">
        <w:rPr>
          <w:rStyle w:val="EndnoteReference"/>
          <w:rFonts w:ascii="Simplified Arabic" w:hAnsi="Simplified Arabic" w:cs="Simplified Arabic"/>
          <w:sz w:val="28"/>
          <w:szCs w:val="28"/>
          <w:rtl/>
          <w:lang w:bidi="ar-IQ"/>
        </w:rPr>
        <w:endnoteReference w:id="85"/>
      </w:r>
      <w:r w:rsidRPr="000E5248">
        <w:rPr>
          <w:rFonts w:ascii="Simplified Arabic" w:hAnsi="Simplified Arabic" w:cs="Simplified Arabic" w:hint="cs"/>
          <w:sz w:val="28"/>
          <w:szCs w:val="28"/>
          <w:vertAlign w:val="superscript"/>
          <w:rtl/>
          <w:lang w:bidi="ar-IQ"/>
        </w:rPr>
        <w:t>)</w:t>
      </w:r>
      <w:r w:rsidR="001D186E" w:rsidRPr="000E5248">
        <w:rPr>
          <w:rFonts w:ascii="Simplified Arabic" w:hAnsi="Simplified Arabic" w:cs="Simplified Arabic" w:hint="cs"/>
          <w:sz w:val="28"/>
          <w:szCs w:val="28"/>
          <w:rtl/>
          <w:lang w:bidi="ar-IQ"/>
        </w:rPr>
        <w:t>.</w:t>
      </w:r>
    </w:p>
    <w:p w:rsidR="00892B2A" w:rsidRDefault="00F60A74" w:rsidP="00892B2A">
      <w:pPr>
        <w:jc w:val="both"/>
        <w:rPr>
          <w:rFonts w:ascii="Simplified Arabic" w:hAnsi="Simplified Arabic" w:cs="Simplified Arabic"/>
          <w:sz w:val="28"/>
          <w:szCs w:val="28"/>
          <w:rtl/>
          <w:lang w:bidi="ar-IQ"/>
        </w:rPr>
      </w:pPr>
      <w:r w:rsidRPr="00892B2A">
        <w:rPr>
          <w:rFonts w:ascii="Simplified Arabic" w:hAnsi="Simplified Arabic" w:cs="Simplified Arabic"/>
          <w:b/>
          <w:bCs/>
          <w:sz w:val="28"/>
          <w:szCs w:val="28"/>
          <w:rtl/>
          <w:lang w:bidi="ar-IQ"/>
        </w:rPr>
        <w:t>الخاتمة</w:t>
      </w:r>
      <w:r w:rsidRPr="001D186E">
        <w:rPr>
          <w:rFonts w:ascii="Simplified Arabic" w:hAnsi="Simplified Arabic" w:cs="Simplified Arabic"/>
          <w:sz w:val="28"/>
          <w:szCs w:val="28"/>
          <w:rtl/>
          <w:lang w:bidi="ar-IQ"/>
        </w:rPr>
        <w:t>:</w:t>
      </w:r>
    </w:p>
    <w:p w:rsidR="00F60A74" w:rsidRPr="001D186E" w:rsidRDefault="00892B2A" w:rsidP="00892B2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1_ </w:t>
      </w:r>
      <w:r w:rsidR="00F60A74" w:rsidRPr="001D186E">
        <w:rPr>
          <w:rFonts w:ascii="Simplified Arabic" w:eastAsia="Calibri" w:hAnsi="Simplified Arabic" w:cs="Simplified Arabic"/>
          <w:sz w:val="28"/>
          <w:szCs w:val="28"/>
          <w:rtl/>
          <w:lang w:bidi="ar-IQ"/>
        </w:rPr>
        <w:t>برع الزّجاج في تفسير القرآن الكريم</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مستعينًا على ذلك بما يملكه من قدرة لغوية وظفها في اغلب الجوانب التفسيرية التي ظهرت في كتابه (معاني القرآن وإعرابه)</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فضلًا عن معرفته بالقراءات التي لم يخلو التفسير منها</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فهو يعد عالمًا لغويًا مفسرًا للقرآن</w:t>
      </w:r>
      <w:r w:rsidR="00A13634" w:rsidRPr="001D186E">
        <w:rPr>
          <w:rFonts w:ascii="Simplified Arabic" w:hAnsi="Simplified Arabic" w:cs="Simplified Arabic" w:hint="cs"/>
          <w:sz w:val="28"/>
          <w:szCs w:val="28"/>
          <w:rtl/>
          <w:lang w:bidi="ar-IQ"/>
        </w:rPr>
        <w:t>.</w:t>
      </w:r>
    </w:p>
    <w:p w:rsidR="00F60A74" w:rsidRPr="001D186E" w:rsidRDefault="00892B2A" w:rsidP="007F691A">
      <w:pPr>
        <w:pStyle w:val="NoSpacing"/>
        <w:jc w:val="both"/>
        <w:rPr>
          <w:rFonts w:ascii="Simplified Arabic" w:hAnsi="Simplified Arabic" w:cs="Simplified Arabic"/>
          <w:sz w:val="28"/>
          <w:szCs w:val="28"/>
        </w:rPr>
      </w:pPr>
      <w:r>
        <w:rPr>
          <w:rFonts w:ascii="Simplified Arabic" w:eastAsia="Calibri" w:hAnsi="Simplified Arabic" w:cs="Simplified Arabic" w:hint="cs"/>
          <w:sz w:val="28"/>
          <w:szCs w:val="28"/>
          <w:rtl/>
          <w:lang w:bidi="ar-IQ"/>
        </w:rPr>
        <w:t xml:space="preserve">2_ </w:t>
      </w:r>
      <w:r w:rsidR="00F60A74" w:rsidRPr="001D186E">
        <w:rPr>
          <w:rFonts w:ascii="Simplified Arabic" w:eastAsia="Calibri" w:hAnsi="Simplified Arabic" w:cs="Simplified Arabic"/>
          <w:sz w:val="28"/>
          <w:szCs w:val="28"/>
          <w:rtl/>
          <w:lang w:bidi="ar-IQ"/>
        </w:rPr>
        <w:t>إن المرجعيّةَ المعرفيّةَ، والجذورَ الثقافيةَ الزاخرةَ لـ(للزجاج) بوصفه لغويًّا ونحويًّا، ومفسِّرا أمدَّتهُ بالقدرةِ على اقرار الأبواب النحوية والصرفية وتحليل النّصوصِ الأدبيّةِ، ولا سيّما (القُرْآنُ الكريمُ)</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تحليلًا تداوُليًّا، مما جَعَلَهُ قريبًا من الجوانبِ التّداوليّةِ</w:t>
      </w:r>
      <w:r w:rsidR="00A13634" w:rsidRPr="001D186E">
        <w:rPr>
          <w:rFonts w:ascii="Simplified Arabic" w:hAnsi="Simplified Arabic" w:cs="Simplified Arabic" w:hint="cs"/>
          <w:sz w:val="28"/>
          <w:szCs w:val="28"/>
          <w:rtl/>
        </w:rPr>
        <w:t>.</w:t>
      </w:r>
    </w:p>
    <w:p w:rsidR="00F60A74" w:rsidRPr="001D186E" w:rsidRDefault="00892B2A" w:rsidP="007F691A">
      <w:pPr>
        <w:pStyle w:val="NoSpacing"/>
        <w:jc w:val="both"/>
        <w:rPr>
          <w:rFonts w:ascii="Simplified Arabic" w:hAnsi="Simplified Arabic" w:cs="Simplified Arabic"/>
          <w:sz w:val="28"/>
          <w:szCs w:val="28"/>
          <w:lang w:bidi="ar-IQ"/>
        </w:rPr>
      </w:pPr>
      <w:r>
        <w:rPr>
          <w:rFonts w:ascii="Simplified Arabic" w:eastAsia="Calibri" w:hAnsi="Simplified Arabic" w:cs="Simplified Arabic" w:hint="cs"/>
          <w:sz w:val="28"/>
          <w:szCs w:val="28"/>
          <w:rtl/>
          <w:lang w:bidi="ar-IQ"/>
        </w:rPr>
        <w:t>3_</w:t>
      </w:r>
      <w:r w:rsidR="00F60A74" w:rsidRPr="001D186E">
        <w:rPr>
          <w:rFonts w:ascii="Simplified Arabic" w:eastAsia="Calibri" w:hAnsi="Simplified Arabic" w:cs="Simplified Arabic"/>
          <w:sz w:val="28"/>
          <w:szCs w:val="28"/>
          <w:rtl/>
          <w:lang w:bidi="ar-IQ"/>
        </w:rPr>
        <w:t>اعتمد الزجاج في أغلب تحليلاتهِ التّداوليّةِ في توظيف كلام العربِ (الشعر، والنثر)، الذي يمثِّلُ شاهدًا لُغويًّا مهمًّا من أجل دَعْم فكرتِهِ واسْتِرفاد رَأيِهِ فيما يحلل من كلام الله _عز وجل_ فكان يربط بين كلام العرب والنص القرآني للوصول إلى قصد المتكلم أو ما يحمله النص من إضمار، وهذا الأمر ينطبق على ابحاثه اللغوية فكان يرفدها بالشواهد القرآنية مضافًا إليها كلام العرب (الشعر</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والنثر) وحتى كلام العامة</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مستعينًا على كل ذلك بالسياق</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ليمثل الاستعمال اللغوي التداولي افضل تمثيل في تحليله</w:t>
      </w:r>
      <w:r w:rsidR="003765D3">
        <w:rPr>
          <w:rFonts w:ascii="Simplified Arabic" w:eastAsia="Calibri" w:hAnsi="Simplified Arabic" w:cs="Simplified Arabic"/>
          <w:sz w:val="28"/>
          <w:szCs w:val="28"/>
          <w:rtl/>
          <w:lang w:bidi="ar-IQ"/>
        </w:rPr>
        <w:t>،</w:t>
      </w:r>
      <w:r w:rsidR="00F60A74" w:rsidRPr="001D186E">
        <w:rPr>
          <w:rFonts w:ascii="Simplified Arabic" w:eastAsia="Calibri" w:hAnsi="Simplified Arabic" w:cs="Simplified Arabic"/>
          <w:sz w:val="28"/>
          <w:szCs w:val="28"/>
          <w:rtl/>
          <w:lang w:bidi="ar-IQ"/>
        </w:rPr>
        <w:t xml:space="preserve"> باعتماده على اللغة المستعملة.</w:t>
      </w:r>
    </w:p>
    <w:p w:rsidR="00F60A74" w:rsidRDefault="00892B2A" w:rsidP="00395079">
      <w:pPr>
        <w:pStyle w:val="NoSpacing"/>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4_</w:t>
      </w:r>
      <w:r w:rsidR="00C46D07" w:rsidRPr="001D186E">
        <w:rPr>
          <w:rFonts w:ascii="Simplified Arabic" w:hAnsi="Simplified Arabic" w:cs="Simplified Arabic"/>
          <w:sz w:val="28"/>
          <w:szCs w:val="28"/>
          <w:rtl/>
          <w:lang w:bidi="ar-IQ"/>
        </w:rPr>
        <w:t>أن العبارات اللغوية لا يمكن تحديد معانيها بالوقوف على دلالة تراكيبها فقط؛ لأن كل ما يحيط بالخطاب من ظروف انتاجه كالعناصر السياقية والمقامية الإنجازية وحيثيات الاستعمال</w:t>
      </w:r>
      <w:r w:rsidR="003765D3">
        <w:rPr>
          <w:rFonts w:ascii="Simplified Arabic" w:hAnsi="Simplified Arabic" w:cs="Simplified Arabic"/>
          <w:sz w:val="28"/>
          <w:szCs w:val="28"/>
          <w:rtl/>
          <w:lang w:bidi="ar-IQ"/>
        </w:rPr>
        <w:t>،</w:t>
      </w:r>
      <w:r w:rsidR="00C46D07" w:rsidRPr="001D186E">
        <w:rPr>
          <w:rFonts w:ascii="Simplified Arabic" w:hAnsi="Simplified Arabic" w:cs="Simplified Arabic"/>
          <w:sz w:val="28"/>
          <w:szCs w:val="28"/>
          <w:rtl/>
          <w:lang w:bidi="ar-IQ"/>
        </w:rPr>
        <w:t xml:space="preserve"> لها دورٌ واضح في استخلاص المعنى من النص الخطابي</w:t>
      </w:r>
      <w:r w:rsidR="00A13634" w:rsidRPr="001D186E">
        <w:rPr>
          <w:rFonts w:ascii="Simplified Arabic" w:hAnsi="Simplified Arabic" w:cs="Simplified Arabic" w:hint="cs"/>
          <w:sz w:val="28"/>
          <w:szCs w:val="28"/>
          <w:rtl/>
          <w:lang w:bidi="ar-IQ"/>
        </w:rPr>
        <w:t>.</w:t>
      </w:r>
    </w:p>
    <w:p w:rsidR="00CF2C39" w:rsidRPr="001D186E" w:rsidRDefault="00CF2C39" w:rsidP="00395079">
      <w:pPr>
        <w:pStyle w:val="NoSpacing"/>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قائمة الهوامش :</w:t>
      </w:r>
    </w:p>
    <w:sectPr w:rsidR="00CF2C39" w:rsidRPr="001D186E" w:rsidSect="003765D3">
      <w:headerReference w:type="default" r:id="rId9"/>
      <w:footnotePr>
        <w:pos w:val="beneathText"/>
      </w:footnotePr>
      <w:endnotePr>
        <w:numFmt w:val="decimal"/>
      </w:endnotePr>
      <w:pgSz w:w="10319" w:h="14571" w:code="13"/>
      <w:pgMar w:top="1276" w:right="1229" w:bottom="1440" w:left="135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1D" w:rsidRDefault="00A51D1D" w:rsidP="001D186E">
      <w:pPr>
        <w:spacing w:after="0" w:line="240" w:lineRule="auto"/>
      </w:pPr>
      <w:r>
        <w:separator/>
      </w:r>
    </w:p>
  </w:endnote>
  <w:endnote w:type="continuationSeparator" w:id="0">
    <w:p w:rsidR="00A51D1D" w:rsidRDefault="00A51D1D" w:rsidP="001D186E">
      <w:pPr>
        <w:spacing w:after="0" w:line="240" w:lineRule="auto"/>
      </w:pPr>
      <w:r>
        <w:continuationSeparator/>
      </w:r>
    </w:p>
  </w:endnote>
  <w:endnote w:id="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الاستلزام الحواري في التداول اللساني : 25</w:t>
      </w:r>
    </w:p>
  </w:endnote>
  <w:endnote w:id="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الاستلزام الحواري في التداول اللساني : 17 ــ18 </w:t>
      </w:r>
    </w:p>
  </w:endnote>
  <w:endnote w:id="3">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w:t>
      </w:r>
      <w:proofErr w:type="spellStart"/>
      <w:r w:rsidRPr="00395079">
        <w:rPr>
          <w:rFonts w:asciiTheme="majorBidi" w:hAnsiTheme="majorBidi" w:cstheme="majorBidi"/>
          <w:sz w:val="22"/>
          <w:szCs w:val="22"/>
          <w:lang w:bidi="ar-IQ"/>
        </w:rPr>
        <w:t>paal</w:t>
      </w:r>
      <w:proofErr w:type="spellEnd"/>
      <w:r w:rsidRPr="00395079">
        <w:rPr>
          <w:rFonts w:asciiTheme="majorBidi" w:hAnsiTheme="majorBidi" w:cstheme="majorBidi"/>
          <w:sz w:val="22"/>
          <w:szCs w:val="22"/>
          <w:lang w:bidi="ar-IQ"/>
        </w:rPr>
        <w:t xml:space="preserve"> </w:t>
      </w:r>
      <w:proofErr w:type="spellStart"/>
      <w:r w:rsidRPr="00395079">
        <w:rPr>
          <w:rFonts w:asciiTheme="majorBidi" w:hAnsiTheme="majorBidi" w:cstheme="majorBidi"/>
          <w:sz w:val="22"/>
          <w:szCs w:val="22"/>
          <w:lang w:bidi="ar-IQ"/>
        </w:rPr>
        <w:t>crice</w:t>
      </w:r>
      <w:proofErr w:type="spellEnd"/>
      <w:r w:rsidRPr="00395079">
        <w:rPr>
          <w:rFonts w:asciiTheme="majorBidi" w:hAnsiTheme="majorBidi" w:cstheme="majorBidi"/>
          <w:sz w:val="22"/>
          <w:szCs w:val="22"/>
          <w:lang w:bidi="ar-IQ"/>
        </w:rPr>
        <w:t>: "logic and conversation</w:t>
      </w:r>
      <w:r>
        <w:rPr>
          <w:rFonts w:asciiTheme="majorBidi" w:hAnsiTheme="majorBidi" w:cstheme="majorBidi"/>
          <w:sz w:val="22"/>
          <w:szCs w:val="22"/>
          <w:rtl/>
          <w:lang w:bidi="ar-IQ"/>
        </w:rPr>
        <w:t>،</w:t>
      </w:r>
      <w:r w:rsidRPr="00395079">
        <w:rPr>
          <w:rFonts w:asciiTheme="majorBidi" w:hAnsiTheme="majorBidi" w:cstheme="majorBidi"/>
          <w:sz w:val="22"/>
          <w:szCs w:val="22"/>
          <w:lang w:bidi="ar-IQ"/>
        </w:rPr>
        <w:t xml:space="preserve">" P: 23_31 </w:t>
      </w:r>
      <w:r w:rsidRPr="00395079">
        <w:rPr>
          <w:rFonts w:asciiTheme="majorBidi" w:hAnsiTheme="majorBidi" w:cstheme="majorBidi"/>
          <w:sz w:val="22"/>
          <w:szCs w:val="22"/>
          <w:rtl/>
          <w:lang w:bidi="ar-IQ"/>
        </w:rPr>
        <w:t>. نقلاً عن الاستلزام الحواري في التداول اللساني :18</w:t>
      </w:r>
    </w:p>
  </w:endnote>
  <w:endnote w:id="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lang w:bidi="ar-IQ"/>
        </w:rPr>
        <w:t>) ينظر :عندما نتواصل نغير مقاربة تداولية معرفية لأليات التواصل والحجاج : 207</w:t>
      </w:r>
    </w:p>
  </w:endnote>
  <w:endnote w:id="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التداولية عند العلماء العرب: 34_35</w:t>
      </w:r>
    </w:p>
  </w:endnote>
  <w:endnote w:id="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بين تداوليات سورل وتفكيكية دريداً: 266. </w:t>
      </w:r>
    </w:p>
  </w:endnote>
  <w:endnote w:id="7">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آفاق جديدة في البحث اللغوي المعاصر : 33ـــ 34 .</w:t>
      </w:r>
    </w:p>
  </w:endnote>
  <w:endnote w:id="8">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الكشاف : 2/334</w:t>
      </w:r>
    </w:p>
  </w:endnote>
  <w:endnote w:id="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معاني القرآن وإعرابه : 3/10</w:t>
      </w:r>
    </w:p>
  </w:endnote>
  <w:endnote w:id="10">
    <w:p w:rsidR="003765D3" w:rsidRPr="00395079" w:rsidRDefault="003765D3" w:rsidP="001D186E">
      <w:pPr>
        <w:pStyle w:val="EndnoteText"/>
        <w:rPr>
          <w:rFonts w:asciiTheme="majorBidi" w:hAnsiTheme="majorBidi" w:cstheme="majorBidi"/>
          <w:sz w:val="22"/>
          <w:szCs w:val="22"/>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 xml:space="preserve">) </w:t>
      </w:r>
      <w:r w:rsidRPr="00395079">
        <w:rPr>
          <w:rFonts w:asciiTheme="majorBidi" w:hAnsiTheme="majorBidi" w:cstheme="majorBidi"/>
          <w:sz w:val="22"/>
          <w:szCs w:val="22"/>
          <w:rtl/>
          <w:lang w:bidi="ar-IQ"/>
        </w:rPr>
        <w:t>آفاق جديدة في البحث اللغوي المعاصر : 34</w:t>
      </w:r>
    </w:p>
  </w:endnote>
  <w:endnote w:id="1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التداولية أصولها واتجاهاتها : 99</w:t>
      </w:r>
    </w:p>
  </w:endnote>
  <w:endnote w:id="1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المصدر نفسه: 99_100 .</w:t>
      </w:r>
    </w:p>
  </w:endnote>
  <w:endnote w:id="13">
    <w:p w:rsidR="003765D3" w:rsidRPr="00395079" w:rsidRDefault="003765D3" w:rsidP="001D186E">
      <w:pPr>
        <w:pStyle w:val="EndnoteText"/>
        <w:tabs>
          <w:tab w:val="left" w:pos="3320"/>
        </w:tabs>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التداولية عند العلماء العرب: 34 .</w:t>
      </w:r>
      <w:r w:rsidRPr="00395079">
        <w:rPr>
          <w:rFonts w:asciiTheme="majorBidi" w:hAnsiTheme="majorBidi" w:cstheme="majorBidi"/>
          <w:sz w:val="22"/>
          <w:szCs w:val="22"/>
          <w:rtl/>
          <w:lang w:bidi="ar-IQ"/>
        </w:rPr>
        <w:tab/>
      </w:r>
    </w:p>
  </w:endnote>
  <w:endnote w:id="1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:آفاق جديدة في الدرس اللغوي المعاصر : 34 .</w:t>
      </w:r>
    </w:p>
  </w:endnote>
  <w:endnote w:id="1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التداولية عند العلماء العرب : 34 .</w:t>
      </w:r>
    </w:p>
  </w:endnote>
  <w:endnote w:id="1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الاستلزام الحواري في القرآن الكريم سورة طه أنموذجاً : </w:t>
      </w:r>
      <w:r w:rsidRPr="00395079">
        <w:rPr>
          <w:rFonts w:asciiTheme="majorBidi" w:hAnsiTheme="majorBidi" w:cstheme="majorBidi"/>
          <w:b/>
          <w:bCs/>
          <w:sz w:val="22"/>
          <w:szCs w:val="22"/>
          <w:rtl/>
          <w:lang w:bidi="ar-IQ"/>
        </w:rPr>
        <w:t>7</w:t>
      </w:r>
    </w:p>
  </w:endnote>
  <w:endnote w:id="17">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 xml:space="preserve">) </w:t>
      </w:r>
      <w:r w:rsidRPr="00395079">
        <w:rPr>
          <w:rFonts w:asciiTheme="majorBidi" w:hAnsiTheme="majorBidi" w:cstheme="majorBidi"/>
          <w:sz w:val="22"/>
          <w:szCs w:val="22"/>
          <w:rtl/>
          <w:lang w:bidi="ar-IQ"/>
        </w:rPr>
        <w:t>ينظر : نظرية التلويح الحواري: 27 .</w:t>
      </w:r>
    </w:p>
  </w:endnote>
  <w:endnote w:id="18">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استراتيجيات الخطاب مقاربة لغوية تداولية : 121 .</w:t>
      </w:r>
    </w:p>
  </w:endnote>
  <w:endnote w:id="1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تداوليات الخطاب السياسي . نور الدين اجعيط : 76 .</w:t>
      </w:r>
    </w:p>
  </w:endnote>
  <w:endnote w:id="20">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استراتيجيات الخطاب مقاربة لغوية تداولية: 430 .</w:t>
      </w:r>
    </w:p>
  </w:endnote>
  <w:endnote w:id="2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استراتيجيات الخطاب مقاربة لغوية تداولية: 430 .</w:t>
      </w:r>
    </w:p>
  </w:endnote>
  <w:endnote w:id="2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:آفاق جديدة في البحث اللغوي المعاصر.36</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والمحاورة مقاربة تداولية. 162</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والاستلزام الحواري في التداول اللساني</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10</w:t>
      </w:r>
      <w:r w:rsidRPr="00395079">
        <w:rPr>
          <w:rFonts w:asciiTheme="majorBidi" w:hAnsiTheme="majorBidi" w:cstheme="majorBidi" w:hint="cs"/>
          <w:sz w:val="22"/>
          <w:szCs w:val="22"/>
          <w:rtl/>
          <w:lang w:bidi="ar-IQ"/>
        </w:rPr>
        <w:t>2</w:t>
      </w:r>
      <w:r w:rsidRPr="00395079">
        <w:rPr>
          <w:rFonts w:asciiTheme="majorBidi" w:hAnsiTheme="majorBidi" w:cstheme="majorBidi"/>
          <w:sz w:val="22"/>
          <w:szCs w:val="22"/>
          <w:rtl/>
          <w:lang w:bidi="ar-IQ"/>
        </w:rPr>
        <w:t xml:space="preserve"> .</w:t>
      </w:r>
    </w:p>
  </w:endnote>
  <w:endnote w:id="23">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نظرية التلويح الحواري. 30 .</w:t>
      </w:r>
    </w:p>
  </w:endnote>
  <w:endnote w:id="2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الاستلزام الحواري في التداول اللساني . 30 .</w:t>
      </w:r>
    </w:p>
  </w:endnote>
  <w:endnote w:id="2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التداولية عند العلماء العرب .33_34 </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وآفاق جديدة في البحث اللغوي المعاصر. 35</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والمحاورة مقاربة تداولية</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حسن بدوح.162 </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واللسان والميزان أو التكوثر العقلي . 238 .</w:t>
      </w:r>
    </w:p>
  </w:endnote>
  <w:endnote w:id="2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آفاق جديدة في البحث اللغوي المعاصر : 40 .</w:t>
      </w:r>
    </w:p>
  </w:endnote>
  <w:endnote w:id="27">
    <w:p w:rsidR="003765D3" w:rsidRPr="00395079" w:rsidRDefault="003765D3" w:rsidP="00395079">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Pr>
          <w:rFonts w:asciiTheme="majorBidi" w:hAnsiTheme="majorBidi" w:cstheme="majorBidi"/>
          <w:sz w:val="22"/>
          <w:szCs w:val="22"/>
          <w:rtl/>
          <w:lang w:bidi="ar-IQ"/>
        </w:rPr>
        <w:t xml:space="preserve"> الطراز </w:t>
      </w:r>
      <w:r>
        <w:rPr>
          <w:rFonts w:asciiTheme="majorBidi" w:hAnsiTheme="majorBidi" w:cstheme="majorBidi" w:hint="cs"/>
          <w:sz w:val="22"/>
          <w:szCs w:val="22"/>
          <w:rtl/>
          <w:lang w:bidi="ar-IQ"/>
        </w:rPr>
        <w:t>ل</w:t>
      </w:r>
      <w:r w:rsidRPr="00395079">
        <w:rPr>
          <w:rFonts w:asciiTheme="majorBidi" w:hAnsiTheme="majorBidi" w:cstheme="majorBidi"/>
          <w:sz w:val="22"/>
          <w:szCs w:val="22"/>
          <w:rtl/>
          <w:lang w:bidi="ar-IQ"/>
        </w:rPr>
        <w:t xml:space="preserve">أسرار البلاغة </w:t>
      </w:r>
      <w:r>
        <w:rPr>
          <w:rFonts w:asciiTheme="majorBidi" w:hAnsiTheme="majorBidi" w:cstheme="majorBidi"/>
          <w:sz w:val="22"/>
          <w:szCs w:val="22"/>
          <w:rtl/>
          <w:lang w:bidi="ar-IQ"/>
        </w:rPr>
        <w:t>و</w:t>
      </w:r>
      <w:r w:rsidRPr="00395079">
        <w:rPr>
          <w:rFonts w:asciiTheme="majorBidi" w:hAnsiTheme="majorBidi" w:cstheme="majorBidi"/>
          <w:sz w:val="22"/>
          <w:szCs w:val="22"/>
          <w:rtl/>
          <w:lang w:bidi="ar-IQ"/>
        </w:rPr>
        <w:t>علوم وحقائق الإعجاز</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يحيى بن حمزة بن علي بن إبراهيم العلوي</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3/ 322 .</w:t>
      </w:r>
    </w:p>
  </w:endnote>
  <w:endnote w:id="28">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 2/134_135 .</w:t>
      </w:r>
    </w:p>
  </w:endnote>
  <w:endnote w:id="2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التداولية عند العلماء العرب . 35 .</w:t>
      </w:r>
    </w:p>
  </w:endnote>
  <w:endnote w:id="30">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البلاغة الواضحة البيان. المعاني. البديع للمدارس الثانوية. علي الجارم ومصطفى أمين </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242</w:t>
      </w:r>
    </w:p>
  </w:endnote>
  <w:endnote w:id="3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دلائل الأعجاز : 104 .</w:t>
      </w:r>
    </w:p>
  </w:endnote>
  <w:endnote w:id="3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النص والخطاب وال</w:t>
      </w:r>
      <w:r>
        <w:rPr>
          <w:rFonts w:asciiTheme="majorBidi" w:hAnsiTheme="majorBidi" w:cstheme="majorBidi" w:hint="cs"/>
          <w:sz w:val="22"/>
          <w:szCs w:val="22"/>
          <w:rtl/>
          <w:lang w:bidi="ar-IQ"/>
        </w:rPr>
        <w:t>إ</w:t>
      </w:r>
      <w:r w:rsidRPr="00395079">
        <w:rPr>
          <w:rFonts w:asciiTheme="majorBidi" w:hAnsiTheme="majorBidi" w:cstheme="majorBidi"/>
          <w:sz w:val="22"/>
          <w:szCs w:val="22"/>
          <w:rtl/>
          <w:lang w:bidi="ar-IQ"/>
        </w:rPr>
        <w:t>جراء : 301 .</w:t>
      </w:r>
    </w:p>
  </w:endnote>
  <w:endnote w:id="33">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التداولية : 71 .</w:t>
      </w:r>
    </w:p>
  </w:endnote>
  <w:endnote w:id="3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التداولية عند العلماء العرب : 34_35 .</w:t>
      </w:r>
    </w:p>
  </w:endnote>
  <w:endnote w:id="3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hint="cs"/>
          <w:sz w:val="22"/>
          <w:szCs w:val="22"/>
          <w:rtl/>
        </w:rPr>
        <w:t xml:space="preserve"> </w:t>
      </w:r>
      <w:r w:rsidRPr="00395079">
        <w:rPr>
          <w:rFonts w:asciiTheme="majorBidi" w:hAnsiTheme="majorBidi" w:cstheme="majorBidi"/>
          <w:sz w:val="22"/>
          <w:szCs w:val="22"/>
          <w:rtl/>
          <w:lang w:bidi="ar-IQ"/>
        </w:rPr>
        <w:t>ينظر : التداولية عند العلماء العرب: 34 .</w:t>
      </w:r>
    </w:p>
  </w:endnote>
  <w:endnote w:id="3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دلائل الاعجاز : 100 .</w:t>
      </w:r>
    </w:p>
  </w:endnote>
  <w:endnote w:id="37">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4/89-90 .</w:t>
      </w:r>
    </w:p>
  </w:endnote>
  <w:endnote w:id="38">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آفاق جديدة في البحث اللغوي المعاصر: 35 .</w:t>
      </w:r>
    </w:p>
  </w:endnote>
  <w:endnote w:id="3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التحرير والتنوير : 19/260 .</w:t>
      </w:r>
    </w:p>
  </w:endnote>
  <w:endnote w:id="40">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الميزان في تفسير القرآن  : 15/359 .</w:t>
      </w:r>
    </w:p>
  </w:endnote>
  <w:endnote w:id="4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تفسير أسماء الله الحسنى: 29 .</w:t>
      </w:r>
    </w:p>
  </w:endnote>
  <w:endnote w:id="4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المضمر . 472</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واللسان والميزان أو التكوثر العقلي. 238</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والاستلزام الحواري في التداول اللساني. 117.</w:t>
      </w:r>
    </w:p>
  </w:endnote>
  <w:endnote w:id="43">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مدخل إلى دراسة التداولية : 98 </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ومظاهر التداولية في التبيان : 94 .</w:t>
      </w:r>
    </w:p>
  </w:endnote>
  <w:endnote w:id="4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تفسير الطبري : 11/229 .</w:t>
      </w:r>
    </w:p>
  </w:endnote>
  <w:endnote w:id="4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التحرير والتنوير : 16/ 271 .</w:t>
      </w:r>
    </w:p>
  </w:endnote>
  <w:endnote w:id="4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الكشاف : 4 /99 .</w:t>
      </w:r>
    </w:p>
  </w:endnote>
  <w:endnote w:id="47">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استراتيجيات الخطاب مقاربة لغوية تداولية : 22 .</w:t>
      </w:r>
    </w:p>
  </w:endnote>
  <w:endnote w:id="48">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النص والخطاب والاجراء : 299</w:t>
      </w:r>
    </w:p>
  </w:endnote>
  <w:endnote w:id="4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التداولية : 19</w:t>
      </w:r>
    </w:p>
  </w:endnote>
  <w:endnote w:id="50">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التداولية عند العلماء العرب : 34</w:t>
      </w:r>
    </w:p>
  </w:endnote>
  <w:endnote w:id="5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Pr>
          <w:rFonts w:asciiTheme="majorBidi" w:hAnsiTheme="majorBidi" w:cstheme="majorBidi"/>
          <w:sz w:val="22"/>
          <w:szCs w:val="22"/>
          <w:rtl/>
          <w:lang w:bidi="ar-IQ"/>
        </w:rPr>
        <w:t xml:space="preserve"> ينظر</w:t>
      </w:r>
      <w:r w:rsidRPr="00395079">
        <w:rPr>
          <w:rFonts w:asciiTheme="majorBidi" w:hAnsiTheme="majorBidi" w:cstheme="majorBidi"/>
          <w:sz w:val="22"/>
          <w:szCs w:val="22"/>
          <w:rtl/>
          <w:lang w:bidi="ar-IQ"/>
        </w:rPr>
        <w:t>: آفاق جد</w:t>
      </w:r>
      <w:r>
        <w:rPr>
          <w:rFonts w:asciiTheme="majorBidi" w:hAnsiTheme="majorBidi" w:cstheme="majorBidi"/>
          <w:sz w:val="22"/>
          <w:szCs w:val="22"/>
          <w:rtl/>
          <w:lang w:bidi="ar-IQ"/>
        </w:rPr>
        <w:t>يدة في البحث اللغوي المعاصر:</w:t>
      </w:r>
      <w:r>
        <w:rPr>
          <w:rFonts w:asciiTheme="majorBidi" w:hAnsiTheme="majorBidi" w:cstheme="majorBidi" w:hint="cs"/>
          <w:sz w:val="22"/>
          <w:szCs w:val="22"/>
          <w:rtl/>
          <w:lang w:bidi="ar-IQ"/>
        </w:rPr>
        <w:t>24</w:t>
      </w:r>
      <w:r>
        <w:rPr>
          <w:rFonts w:asciiTheme="majorBidi" w:hAnsiTheme="majorBidi" w:cstheme="majorBidi"/>
          <w:sz w:val="22"/>
          <w:szCs w:val="22"/>
          <w:rtl/>
          <w:lang w:bidi="ar-IQ"/>
        </w:rPr>
        <w:t>،والتداوليةعند العلماء العرب :</w:t>
      </w:r>
      <w:r w:rsidRPr="00395079">
        <w:rPr>
          <w:rFonts w:asciiTheme="majorBidi" w:hAnsiTheme="majorBidi" w:cstheme="majorBidi"/>
          <w:sz w:val="22"/>
          <w:szCs w:val="22"/>
          <w:rtl/>
          <w:lang w:bidi="ar-IQ"/>
        </w:rPr>
        <w:t>34</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ونظرية التلويح الحواري: 29.</w:t>
      </w:r>
    </w:p>
  </w:endnote>
  <w:endnote w:id="5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4/109 .</w:t>
      </w:r>
    </w:p>
  </w:endnote>
  <w:endnote w:id="53">
    <w:p w:rsidR="003765D3" w:rsidRPr="00395079" w:rsidRDefault="003765D3" w:rsidP="001D186E">
      <w:pPr>
        <w:pStyle w:val="EndnoteText"/>
        <w:rPr>
          <w:rFonts w:asciiTheme="majorBidi" w:hAnsiTheme="majorBidi" w:cstheme="majorBidi"/>
          <w:sz w:val="22"/>
          <w:szCs w:val="22"/>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التداولية : 68 .</w:t>
      </w:r>
    </w:p>
  </w:endnote>
  <w:endnote w:id="5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3/215 .</w:t>
      </w:r>
    </w:p>
  </w:endnote>
  <w:endnote w:id="5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تفسير أسماء الله الحسنى : 57 .</w:t>
      </w:r>
    </w:p>
  </w:endnote>
  <w:endnote w:id="5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 xml:space="preserve">) </w:t>
      </w:r>
      <w:r w:rsidRPr="00395079">
        <w:rPr>
          <w:rFonts w:asciiTheme="majorBidi" w:hAnsiTheme="majorBidi" w:cstheme="majorBidi"/>
          <w:sz w:val="22"/>
          <w:szCs w:val="22"/>
          <w:rtl/>
          <w:lang w:bidi="ar-IQ"/>
        </w:rPr>
        <w:t>البيت في الحماسة بشرح التبريزي 4/144 يقع ثاني أبيات أربعة نسبها إلى رجل من بهراء واسمه فدكي</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وفي معاني القرآن للفراء 1/233.</w:t>
      </w:r>
    </w:p>
  </w:endnote>
  <w:endnote w:id="57">
    <w:p w:rsidR="003765D3" w:rsidRPr="00395079" w:rsidRDefault="003765D3" w:rsidP="001D186E">
      <w:pPr>
        <w:pStyle w:val="EndnoteText"/>
        <w:rPr>
          <w:rFonts w:asciiTheme="majorBidi" w:hAnsiTheme="majorBidi" w:cstheme="majorBidi"/>
          <w:sz w:val="22"/>
          <w:szCs w:val="22"/>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تفسير الأسماء الله الحسنى : 57</w:t>
      </w:r>
    </w:p>
  </w:endnote>
  <w:endnote w:id="58">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استراتيجيات الخطاب</w:t>
      </w:r>
      <w:r>
        <w:rPr>
          <w:rFonts w:asciiTheme="majorBidi" w:hAnsiTheme="majorBidi" w:cstheme="majorBidi" w:hint="cs"/>
          <w:sz w:val="22"/>
          <w:szCs w:val="22"/>
          <w:rtl/>
          <w:lang w:bidi="ar-IQ"/>
        </w:rPr>
        <w:t xml:space="preserve"> مقاربة لغوية تداولية</w:t>
      </w:r>
      <w:r w:rsidRPr="00395079">
        <w:rPr>
          <w:rFonts w:asciiTheme="majorBidi" w:hAnsiTheme="majorBidi" w:cstheme="majorBidi"/>
          <w:sz w:val="22"/>
          <w:szCs w:val="22"/>
          <w:rtl/>
          <w:lang w:bidi="ar-IQ"/>
        </w:rPr>
        <w:t xml:space="preserve"> : 430</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والمنطق والمحادثة:624..</w:t>
      </w:r>
    </w:p>
  </w:endnote>
  <w:endnote w:id="5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مظاهر التداولية في التبيان : 71 .</w:t>
      </w:r>
    </w:p>
  </w:endnote>
  <w:endnote w:id="60">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آفاق جديدة في البحث اللغوي المعاصر : 35 .</w:t>
      </w:r>
    </w:p>
  </w:endnote>
  <w:endnote w:id="6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اللسان والميزان أو التكوثر العقلي : 232 .</w:t>
      </w:r>
    </w:p>
  </w:endnote>
  <w:endnote w:id="6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Pr>
          <w:rFonts w:asciiTheme="majorBidi" w:hAnsiTheme="majorBidi" w:cstheme="majorBidi"/>
          <w:sz w:val="22"/>
          <w:szCs w:val="22"/>
          <w:rtl/>
          <w:lang w:bidi="ar-IQ"/>
        </w:rPr>
        <w:t xml:space="preserve"> مظاهر</w:t>
      </w:r>
      <w:r w:rsidRPr="00395079">
        <w:rPr>
          <w:rFonts w:asciiTheme="majorBidi" w:hAnsiTheme="majorBidi" w:cstheme="majorBidi"/>
          <w:sz w:val="22"/>
          <w:szCs w:val="22"/>
          <w:rtl/>
          <w:lang w:bidi="ar-IQ"/>
        </w:rPr>
        <w:t xml:space="preserve"> التداولية في التبيان</w:t>
      </w:r>
      <w:r>
        <w:rPr>
          <w:rFonts w:asciiTheme="majorBidi" w:hAnsiTheme="majorBidi" w:cstheme="majorBidi" w:hint="cs"/>
          <w:sz w:val="22"/>
          <w:szCs w:val="22"/>
          <w:rtl/>
          <w:lang w:bidi="ar-IQ"/>
        </w:rPr>
        <w:t xml:space="preserve"> في تفسير القرآن</w:t>
      </w:r>
      <w:r w:rsidRPr="00395079">
        <w:rPr>
          <w:rFonts w:asciiTheme="majorBidi" w:hAnsiTheme="majorBidi" w:cstheme="majorBidi"/>
          <w:sz w:val="22"/>
          <w:szCs w:val="22"/>
          <w:rtl/>
          <w:lang w:bidi="ar-IQ"/>
        </w:rPr>
        <w:t xml:space="preserve"> : 101</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وينظر : نظرية التلويح الحواري : 24 .</w:t>
      </w:r>
    </w:p>
  </w:endnote>
  <w:endnote w:id="63">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89_90 .</w:t>
      </w:r>
    </w:p>
  </w:endnote>
  <w:endnote w:id="6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اللسان والميزان أو التكوثر العقلي : 239 .</w:t>
      </w:r>
    </w:p>
  </w:endnote>
  <w:endnote w:id="6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التداولية عند العلماء العرب : 34</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وآفاق جديدة في البحث اللغوي المعاصر:35 .</w:t>
      </w:r>
    </w:p>
  </w:endnote>
  <w:endnote w:id="6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التداولية عند العلماء العرب : 34 .</w:t>
      </w:r>
    </w:p>
  </w:endnote>
  <w:endnote w:id="67">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استرتيجيات الخطاب  مقاربة لغوية تداولية: 430 .</w:t>
      </w:r>
    </w:p>
  </w:endnote>
  <w:endnote w:id="68">
    <w:p w:rsidR="003765D3" w:rsidRPr="00395079" w:rsidRDefault="003765D3" w:rsidP="001D186E">
      <w:pPr>
        <w:autoSpaceDE w:val="0"/>
        <w:autoSpaceDN w:val="0"/>
        <w:adjustRightInd w:val="0"/>
        <w:spacing w:after="0" w:line="240" w:lineRule="auto"/>
        <w:rPr>
          <w:rFonts w:asciiTheme="majorBidi" w:hAnsiTheme="majorBidi" w:cstheme="majorBidi"/>
          <w:b/>
          <w:bCs/>
          <w:rtl/>
          <w:lang w:bidi="ar-IQ"/>
        </w:rPr>
      </w:pPr>
      <w:r w:rsidRPr="00395079">
        <w:rPr>
          <w:rFonts w:asciiTheme="majorBidi" w:hAnsiTheme="majorBidi" w:cstheme="majorBidi"/>
          <w:rtl/>
          <w:lang w:bidi="ar-IQ"/>
        </w:rPr>
        <w:t>(</w:t>
      </w:r>
      <w:r w:rsidRPr="00395079">
        <w:rPr>
          <w:rStyle w:val="EndnoteReference"/>
          <w:rFonts w:asciiTheme="majorBidi" w:hAnsiTheme="majorBidi" w:cstheme="majorBidi"/>
        </w:rPr>
        <w:endnoteRef/>
      </w:r>
      <w:r w:rsidRPr="00395079">
        <w:rPr>
          <w:rFonts w:asciiTheme="majorBidi" w:hAnsiTheme="majorBidi" w:cstheme="majorBidi"/>
          <w:rtl/>
        </w:rPr>
        <w:t>)</w:t>
      </w:r>
      <w:r w:rsidRPr="00395079">
        <w:rPr>
          <w:rFonts w:asciiTheme="majorBidi" w:hAnsiTheme="majorBidi" w:cstheme="majorBidi"/>
          <w:rtl/>
          <w:lang w:bidi="ar-IQ"/>
        </w:rPr>
        <w:t xml:space="preserve"> لزهير بن أبي سلمى</w:t>
      </w:r>
      <w:r>
        <w:rPr>
          <w:rFonts w:asciiTheme="majorBidi" w:hAnsiTheme="majorBidi" w:cstheme="majorBidi"/>
          <w:rtl/>
          <w:lang w:bidi="ar-IQ"/>
        </w:rPr>
        <w:t>،</w:t>
      </w:r>
      <w:r w:rsidRPr="00395079">
        <w:rPr>
          <w:rFonts w:asciiTheme="majorBidi" w:hAnsiTheme="majorBidi" w:cstheme="majorBidi"/>
          <w:rtl/>
          <w:lang w:bidi="ar-IQ"/>
        </w:rPr>
        <w:t xml:space="preserve"> من قصيدة أولها : </w:t>
      </w:r>
      <w:r w:rsidRPr="00395079">
        <w:rPr>
          <w:rFonts w:asciiTheme="majorBidi" w:hAnsiTheme="majorBidi" w:cstheme="majorBidi"/>
          <w:rtl/>
        </w:rPr>
        <w:t>ألا لَيْتَ شِعْري هل يَرى الناسُ ما أرَى ... من الأمرِ أو يَبْدُو لهم ما بداليا.</w:t>
      </w:r>
    </w:p>
  </w:endnote>
  <w:endnote w:id="6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:2/156 .</w:t>
      </w:r>
    </w:p>
  </w:endnote>
  <w:endnote w:id="70">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نظرية التلويح الحواري : 33 .</w:t>
      </w:r>
    </w:p>
  </w:endnote>
  <w:endnote w:id="7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2/157 .</w:t>
      </w:r>
    </w:p>
  </w:endnote>
  <w:endnote w:id="7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فتح القدير : 6/386 .</w:t>
      </w:r>
    </w:p>
  </w:endnote>
  <w:endnote w:id="73">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تفسير الميزان : 1/192 .</w:t>
      </w:r>
    </w:p>
  </w:endnote>
  <w:endnote w:id="7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اللسان والميزان أو التكوثر العقلي : 239 .</w:t>
      </w:r>
    </w:p>
  </w:endnote>
  <w:endnote w:id="75">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lang w:bidi="ar-IQ"/>
        </w:rPr>
        <w:t>) دلائل الأعجاز :77.</w:t>
      </w:r>
    </w:p>
  </w:endnote>
  <w:endnote w:id="76">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hint="cs"/>
          <w:sz w:val="22"/>
          <w:szCs w:val="22"/>
          <w:rtl/>
          <w:lang w:bidi="ar-IQ"/>
        </w:rPr>
        <w:t xml:space="preserve"> </w:t>
      </w:r>
      <w:r w:rsidRPr="00395079">
        <w:rPr>
          <w:rFonts w:asciiTheme="majorBidi" w:hAnsiTheme="majorBidi" w:cstheme="majorBidi"/>
          <w:sz w:val="22"/>
          <w:szCs w:val="22"/>
          <w:rtl/>
          <w:lang w:bidi="ar-IQ"/>
        </w:rPr>
        <w:t>دلائل الأعجاز: 77 .</w:t>
      </w:r>
    </w:p>
  </w:endnote>
  <w:endnote w:id="77">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المعنى وظلال المعنى أنظمة الدلالة في العربية : 255 .</w:t>
      </w:r>
    </w:p>
  </w:endnote>
  <w:endnote w:id="78">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ينظر : الابعاد التداولية في تفسير التبيان للطوسي: 79 .</w:t>
      </w:r>
    </w:p>
  </w:endnote>
  <w:endnote w:id="79">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معاني القرآن وإعرابه: 4/112 .</w:t>
      </w:r>
    </w:p>
  </w:endnote>
  <w:endnote w:id="80">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المثل السائر في أدب الكاتب والشاعر: 2/193_194 .</w:t>
      </w:r>
    </w:p>
  </w:endnote>
  <w:endnote w:id="81">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التحرير والتنوير : 20/145_146 .</w:t>
      </w:r>
    </w:p>
  </w:endnote>
  <w:endnote w:id="82">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دلائل الأعجاز : 42 .</w:t>
      </w:r>
    </w:p>
  </w:endnote>
  <w:endnote w:id="83">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المصدر نفسه : 42 .</w:t>
      </w:r>
    </w:p>
  </w:endnote>
  <w:endnote w:id="84">
    <w:p w:rsidR="003765D3" w:rsidRPr="00395079" w:rsidRDefault="003765D3" w:rsidP="001D186E">
      <w:pPr>
        <w:pStyle w:val="EndnoteText"/>
        <w:rPr>
          <w:rFonts w:asciiTheme="majorBidi" w:hAnsiTheme="majorBidi" w:cstheme="majorBidi"/>
          <w:sz w:val="22"/>
          <w:szCs w:val="22"/>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اللغة والمعنى والسياق : جون لاينز. 242 . نقلاً من العدول في السياق القرآني : د حسين حميد فياض. بحث منشور </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كلية التربية للبنات </w:t>
      </w:r>
      <w:r>
        <w:rPr>
          <w:rFonts w:asciiTheme="majorBidi" w:hAnsiTheme="majorBidi" w:cstheme="majorBidi"/>
          <w:sz w:val="22"/>
          <w:szCs w:val="22"/>
          <w:rtl/>
          <w:lang w:bidi="ar-IQ"/>
        </w:rPr>
        <w:t>،</w:t>
      </w:r>
      <w:r w:rsidRPr="00395079">
        <w:rPr>
          <w:rFonts w:asciiTheme="majorBidi" w:hAnsiTheme="majorBidi" w:cstheme="majorBidi"/>
          <w:sz w:val="22"/>
          <w:szCs w:val="22"/>
          <w:rtl/>
          <w:lang w:bidi="ar-IQ"/>
        </w:rPr>
        <w:t xml:space="preserve"> جامعة الكوفة .</w:t>
      </w:r>
    </w:p>
  </w:endnote>
  <w:endnote w:id="85">
    <w:p w:rsidR="003765D3" w:rsidRDefault="003765D3" w:rsidP="001D186E">
      <w:pPr>
        <w:pStyle w:val="EndnoteText"/>
        <w:rPr>
          <w:rFonts w:asciiTheme="majorBidi" w:hAnsiTheme="majorBidi" w:cstheme="majorBidi"/>
          <w:rtl/>
          <w:lang w:bidi="ar-IQ"/>
        </w:rPr>
      </w:pPr>
      <w:r w:rsidRPr="00395079">
        <w:rPr>
          <w:rFonts w:asciiTheme="majorBidi" w:hAnsiTheme="majorBidi" w:cstheme="majorBidi"/>
          <w:sz w:val="22"/>
          <w:szCs w:val="22"/>
          <w:rtl/>
          <w:lang w:bidi="ar-IQ"/>
        </w:rPr>
        <w:t>(</w:t>
      </w:r>
      <w:r w:rsidRPr="00395079">
        <w:rPr>
          <w:rStyle w:val="EndnoteReference"/>
          <w:rFonts w:asciiTheme="majorBidi" w:hAnsiTheme="majorBidi" w:cstheme="majorBidi"/>
          <w:sz w:val="22"/>
          <w:szCs w:val="22"/>
        </w:rPr>
        <w:endnoteRef/>
      </w:r>
      <w:r w:rsidRPr="00395079">
        <w:rPr>
          <w:rFonts w:asciiTheme="majorBidi" w:hAnsiTheme="majorBidi" w:cstheme="majorBidi"/>
          <w:sz w:val="22"/>
          <w:szCs w:val="22"/>
          <w:rtl/>
        </w:rPr>
        <w:t>)</w:t>
      </w:r>
      <w:r w:rsidRPr="00395079">
        <w:rPr>
          <w:rFonts w:asciiTheme="majorBidi" w:hAnsiTheme="majorBidi" w:cstheme="majorBidi"/>
          <w:sz w:val="22"/>
          <w:szCs w:val="22"/>
          <w:rtl/>
          <w:lang w:bidi="ar-IQ"/>
        </w:rPr>
        <w:t xml:space="preserve"> ين</w:t>
      </w:r>
      <w:r>
        <w:rPr>
          <w:rFonts w:asciiTheme="majorBidi" w:hAnsiTheme="majorBidi" w:cstheme="majorBidi"/>
          <w:sz w:val="22"/>
          <w:szCs w:val="22"/>
          <w:rtl/>
          <w:lang w:bidi="ar-IQ"/>
        </w:rPr>
        <w:t>ظر: اللغة والمعنى والسياق : 62</w:t>
      </w:r>
      <w:r>
        <w:rPr>
          <w:rFonts w:asciiTheme="majorBidi" w:hAnsiTheme="majorBidi" w:cstheme="majorBidi" w:hint="cs"/>
          <w:sz w:val="22"/>
          <w:szCs w:val="22"/>
          <w:rtl/>
          <w:lang w:bidi="ar-IQ"/>
        </w:rPr>
        <w:t>.</w:t>
      </w:r>
    </w:p>
    <w:p w:rsidR="003765D3" w:rsidRPr="003A25B2" w:rsidRDefault="00CF2C39" w:rsidP="003A25B2">
      <w:pPr>
        <w:pStyle w:val="EndnoteText"/>
        <w:rPr>
          <w:rFonts w:ascii="Simplified Arabic" w:hAnsi="Simplified Arabic" w:cs="Simplified Arabic"/>
          <w:b/>
          <w:bCs/>
          <w:lang w:bidi="ar-IQ"/>
        </w:rPr>
      </w:pPr>
      <w:r>
        <w:rPr>
          <w:rFonts w:ascii="Simplified Arabic" w:hAnsi="Simplified Arabic" w:cs="Simplified Arabic" w:hint="cs"/>
          <w:b/>
          <w:bCs/>
          <w:sz w:val="28"/>
          <w:szCs w:val="28"/>
          <w:rtl/>
          <w:lang w:bidi="ar-IQ"/>
        </w:rPr>
        <w:t xml:space="preserve">قائمة </w:t>
      </w:r>
      <w:bookmarkStart w:id="0" w:name="_GoBack"/>
      <w:bookmarkEnd w:id="0"/>
      <w:r w:rsidR="003765D3" w:rsidRPr="00A2075E">
        <w:rPr>
          <w:rFonts w:ascii="Simplified Arabic" w:hAnsi="Simplified Arabic" w:cs="Simplified Arabic"/>
          <w:b/>
          <w:bCs/>
          <w:sz w:val="28"/>
          <w:szCs w:val="28"/>
          <w:rtl/>
          <w:lang w:bidi="ar-IQ"/>
        </w:rPr>
        <w:t>المصادر</w:t>
      </w:r>
      <w:r w:rsidR="003765D3">
        <w:rPr>
          <w:rFonts w:ascii="Simplified Arabic" w:hAnsi="Simplified Arabic" w:cs="Simplified Arabic" w:hint="cs"/>
          <w:b/>
          <w:bCs/>
          <w:rtl/>
          <w:lang w:bidi="ar-IQ"/>
        </w:rPr>
        <w:t xml:space="preserve">: </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lang w:bidi="ar-IQ"/>
        </w:rPr>
        <w:t>الابعاد التداولية في تفسير التبيان للطوسي</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أحمد شنيشل</w:t>
      </w:r>
      <w:r>
        <w:rPr>
          <w:rFonts w:ascii="Simplified Arabic" w:hAnsi="Simplified Arabic" w:cs="Simplified Arabic" w:hint="cs"/>
          <w:sz w:val="24"/>
          <w:szCs w:val="24"/>
          <w:rtl/>
          <w:lang w:bidi="ar-IQ"/>
        </w:rPr>
        <w:t xml:space="preserve">، </w:t>
      </w:r>
      <w:r w:rsidRPr="00985C22">
        <w:rPr>
          <w:rFonts w:ascii="Simplified Arabic" w:hAnsi="Simplified Arabic" w:cs="Simplified Arabic"/>
          <w:sz w:val="24"/>
          <w:szCs w:val="24"/>
          <w:rtl/>
          <w:lang w:bidi="ar-IQ"/>
        </w:rPr>
        <w:t>أطروحة دكتوراه</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آداب </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مستنصرية.</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استراتيجيات الخطاب مقاربة لغوية تداولية، عبد الهادي بن ظافر الشهري، ط1، دار الكتاب الجديد المتحدة- دار أويا للطباعة والنشر والتوزيع والتنمية الثقافية، بيروت– لبنان، 2004.</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الاستلزام الحواري في التداول اللساني، من الوعي بالخصوصيات النوعية للظاهرة إلى وضع القوانين الضابطة لها، العي</w:t>
      </w:r>
      <w:r>
        <w:rPr>
          <w:rFonts w:ascii="Simplified Arabic" w:hAnsi="Simplified Arabic" w:cs="Simplified Arabic"/>
          <w:sz w:val="24"/>
          <w:szCs w:val="24"/>
          <w:rtl/>
        </w:rPr>
        <w:t>اشي أدراوي، ط1</w:t>
      </w:r>
      <w:r w:rsidRPr="00985C22">
        <w:rPr>
          <w:rFonts w:ascii="Simplified Arabic" w:hAnsi="Simplified Arabic" w:cs="Simplified Arabic"/>
          <w:sz w:val="24"/>
          <w:szCs w:val="24"/>
          <w:rtl/>
        </w:rPr>
        <w:t>، مطابع الدار العربية للعلوم، بيروت، 2011.</w:t>
      </w:r>
    </w:p>
    <w:p w:rsidR="003765D3" w:rsidRPr="00985C22" w:rsidRDefault="003765D3" w:rsidP="000E5248">
      <w:pPr>
        <w:pStyle w:val="ListParagraph"/>
        <w:numPr>
          <w:ilvl w:val="0"/>
          <w:numId w:val="28"/>
        </w:numPr>
        <w:tabs>
          <w:tab w:val="right" w:pos="360"/>
          <w:tab w:val="left" w:pos="935"/>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الاستلزام الحواري في القرآن الكريم سورة طه أنموذجا، سعاد ميرود، رسالة ماجستير، كلية الآداب واللغات، جامعة الدكتور يحي فارس، 2015م.</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lang w:bidi="ar-IQ"/>
        </w:rPr>
        <w:t>آفا</w:t>
      </w:r>
      <w:r>
        <w:rPr>
          <w:rFonts w:ascii="Simplified Arabic" w:hAnsi="Simplified Arabic" w:cs="Simplified Arabic"/>
          <w:sz w:val="24"/>
          <w:szCs w:val="24"/>
          <w:rtl/>
          <w:lang w:bidi="ar-IQ"/>
        </w:rPr>
        <w:t xml:space="preserve">ق جديدة في البحث اللغوي المعاصر، </w:t>
      </w:r>
      <w:r w:rsidRPr="00985C22">
        <w:rPr>
          <w:rFonts w:ascii="Simplified Arabic" w:hAnsi="Simplified Arabic" w:cs="Simplified Arabic"/>
          <w:sz w:val="24"/>
          <w:szCs w:val="24"/>
          <w:rtl/>
          <w:lang w:bidi="ar-IQ"/>
        </w:rPr>
        <w:t>محمود أحمد نحلة</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ط1</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مكتبة الآداب</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القاهرة </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2011</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البلاغة الواضحة في البيان</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المعاني البديع: علي الجارم ومصطفى أمين</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ط21</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دار المعارف_ لبنان</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1969.</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lang w:bidi="ar-IQ"/>
        </w:rPr>
        <w:t xml:space="preserve">بين تداوليات سورل وتفكيكية دريداً: عبدالله بريعي </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(بحث ضمن كتاب) التداوليات.</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tl/>
        </w:rPr>
      </w:pPr>
      <w:r w:rsidRPr="00985C22">
        <w:rPr>
          <w:rFonts w:ascii="Simplified Arabic" w:hAnsi="Simplified Arabic" w:cs="Simplified Arabic"/>
          <w:sz w:val="24"/>
          <w:szCs w:val="24"/>
          <w:rtl/>
        </w:rPr>
        <w:t>التحرير والتنوير</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محمد</w:t>
      </w:r>
      <w:r w:rsidRPr="00985C22">
        <w:rPr>
          <w:rFonts w:ascii="Simplified Arabic" w:hAnsi="Simplified Arabic" w:cs="Simplified Arabic"/>
          <w:sz w:val="24"/>
          <w:szCs w:val="24"/>
          <w:rtl/>
        </w:rPr>
        <w:t xml:space="preserve"> الطاهر بن عاشور التونسي، الدار التونسية للنشر – تونس، 1984ه.</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lang w:bidi="ar-IQ"/>
        </w:rPr>
        <w:t>تحليل الخطاب: ج.ب بروان</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ج يول</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ترجمة وتعليق د. محمد لطفي الزليطي</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ود. منير التريكي</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طبعة جامعة الملك سعود</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الرياض</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سنة 1997</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تداوليات الخطاب السياسي ،نور الدين اجعيط، ط1،عالم الكتب الحديثة ،اربد الاردن،2012.</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التداولية أصولها واتجاهاتها</w:t>
      </w:r>
      <w:r>
        <w:rPr>
          <w:rFonts w:ascii="Simplified Arabic" w:hAnsi="Simplified Arabic" w:cs="Simplified Arabic"/>
          <w:sz w:val="24"/>
          <w:szCs w:val="24"/>
          <w:rtl/>
        </w:rPr>
        <w:t>،</w:t>
      </w:r>
      <w:r w:rsidRPr="00985C22">
        <w:rPr>
          <w:rFonts w:ascii="Simplified Arabic" w:hAnsi="Simplified Arabic" w:cs="Simplified Arabic" w:hint="cs"/>
          <w:sz w:val="24"/>
          <w:szCs w:val="24"/>
          <w:rtl/>
        </w:rPr>
        <w:t xml:space="preserve"> </w:t>
      </w:r>
      <w:r w:rsidRPr="00985C22">
        <w:rPr>
          <w:rFonts w:ascii="Simplified Arabic" w:hAnsi="Simplified Arabic" w:cs="Simplified Arabic"/>
          <w:sz w:val="24"/>
          <w:szCs w:val="24"/>
          <w:rtl/>
        </w:rPr>
        <w:t>ختام</w:t>
      </w:r>
      <w:r w:rsidRPr="00985C22">
        <w:rPr>
          <w:rFonts w:ascii="Simplified Arabic" w:hAnsi="Simplified Arabic" w:cs="Simplified Arabic" w:hint="cs"/>
          <w:sz w:val="24"/>
          <w:szCs w:val="24"/>
          <w:rtl/>
        </w:rPr>
        <w:t xml:space="preserve"> جواد</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ط1</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المكتبة الوطنية</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عمان_ الأردن</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2016م/ 1437ه.</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التداولية عند العلماء العرب دراسة تداولية لظاهرة (الأفعال الكلامية) في التراث اللساني العربي، مسعود صحراوي، ط1، دار الطليعة للطباعة والنشر، بيروت– لبنان، 2005.</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التداولية، جورج يول، ترجمة: قصي العتّابي، الدار العربية للعلوم ناشرون، دار الامان، الرباط، مطابع الدار العربية للعلوم، بيروت، 2010.</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tl/>
        </w:rPr>
      </w:pPr>
      <w:r w:rsidRPr="00985C22">
        <w:rPr>
          <w:rFonts w:ascii="Simplified Arabic" w:hAnsi="Simplified Arabic" w:cs="Simplified Arabic"/>
          <w:sz w:val="24"/>
          <w:szCs w:val="24"/>
          <w:rtl/>
        </w:rPr>
        <w:t>تفسير أسماء الله الحسنى: إبراهيم بن السري بن سهل، أبو إسحاق الزجاج (</w:t>
      </w:r>
      <w:r w:rsidRPr="00985C22">
        <w:rPr>
          <w:rFonts w:ascii="Simplified Arabic" w:hAnsi="Simplified Arabic" w:cs="Simplified Arabic" w:hint="cs"/>
          <w:sz w:val="24"/>
          <w:szCs w:val="24"/>
          <w:rtl/>
        </w:rPr>
        <w:t>ت</w:t>
      </w:r>
      <w:r w:rsidRPr="00985C22">
        <w:rPr>
          <w:rFonts w:ascii="Simplified Arabic" w:hAnsi="Simplified Arabic" w:cs="Simplified Arabic"/>
          <w:sz w:val="24"/>
          <w:szCs w:val="24"/>
          <w:rtl/>
        </w:rPr>
        <w:t>: 311هـ)</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جامع البيان في تأويل القرآن: محمد بن جرير بن يزيد بن كثير بن غالب الآملي، أبو جعفر الطبري (</w:t>
      </w:r>
      <w:r w:rsidRPr="00985C22">
        <w:rPr>
          <w:rFonts w:ascii="Simplified Arabic" w:hAnsi="Simplified Arabic" w:cs="Simplified Arabic" w:hint="cs"/>
          <w:sz w:val="24"/>
          <w:szCs w:val="24"/>
          <w:rtl/>
        </w:rPr>
        <w:t>ت</w:t>
      </w:r>
      <w:r w:rsidRPr="00985C22">
        <w:rPr>
          <w:rFonts w:ascii="Simplified Arabic" w:hAnsi="Simplified Arabic" w:cs="Simplified Arabic"/>
          <w:sz w:val="24"/>
          <w:szCs w:val="24"/>
          <w:rtl/>
        </w:rPr>
        <w:t>: 310هـ)</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المحقق: أحمد محمد شاكر</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الناشر: مؤسسة الرسالة</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w:t>
      </w:r>
      <w:r w:rsidRPr="00985C22">
        <w:rPr>
          <w:rFonts w:ascii="Simplified Arabic" w:hAnsi="Simplified Arabic" w:cs="Simplified Arabic" w:hint="cs"/>
          <w:sz w:val="24"/>
          <w:szCs w:val="24"/>
          <w:rtl/>
        </w:rPr>
        <w:t>ط1</w:t>
      </w:r>
      <w:r w:rsidRPr="00985C22">
        <w:rPr>
          <w:rFonts w:ascii="Simplified Arabic" w:hAnsi="Simplified Arabic" w:cs="Simplified Arabic"/>
          <w:sz w:val="24"/>
          <w:szCs w:val="24"/>
          <w:rtl/>
        </w:rPr>
        <w:t>، 1420 هـ - 2000 م</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دلائل الإعجاز، أبو بكر عبد القاهر بن عبد الرحمن بن محمد الفارسي الأصل، الجرجاني الدار (ت 471هـ)، تحقيق: محمود محمد شاكر أبو فهر، ط3، مطبعة المدني بالقاهرة- دار المدني بجدة، 1992.</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الطراز لأسرار البلاغة وعلوم حقائق الإعجاز، يحيى بن حمزة بن علي بن إبراهيم، الحسيني العلويّ الطالبي الملقب بالمؤيد باللَّه (ت 745هـ)، ط1، المكتبة العنصرية – بيروت، 1423هـ.</w:t>
      </w:r>
    </w:p>
    <w:p w:rsidR="003765D3" w:rsidRPr="00985C22" w:rsidRDefault="003765D3" w:rsidP="000E5248">
      <w:pPr>
        <w:numPr>
          <w:ilvl w:val="0"/>
          <w:numId w:val="28"/>
        </w:numPr>
        <w:tabs>
          <w:tab w:val="right" w:pos="360"/>
        </w:tabs>
        <w:spacing w:after="0" w:line="240" w:lineRule="auto"/>
        <w:ind w:left="0" w:firstLine="0"/>
        <w:jc w:val="both"/>
        <w:rPr>
          <w:rFonts w:ascii="Simplified Arabic" w:hAnsi="Simplified Arabic" w:cs="Simplified Arabic"/>
          <w:sz w:val="32"/>
          <w:szCs w:val="32"/>
          <w:rtl/>
          <w:lang w:bidi="ar-IQ"/>
        </w:rPr>
      </w:pPr>
      <w:r w:rsidRPr="00985C22">
        <w:rPr>
          <w:rFonts w:ascii="Simplified Arabic" w:hAnsi="Simplified Arabic" w:cs="Simplified Arabic"/>
          <w:sz w:val="24"/>
          <w:szCs w:val="24"/>
          <w:rtl/>
          <w:lang w:bidi="ar-IQ"/>
        </w:rPr>
        <w:t xml:space="preserve">العدول في السياق القرآني : د حسين حميد فياض. بحث منشور </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كلية التربية للبنات </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جامعة الكوفة .</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lang w:bidi="ar-IQ"/>
        </w:rPr>
        <w:t>عندما نتواصل نغير مقاربة تداولية معرفية لأليات التواصل والحجاج . دكتور عبدالسلام عشير</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أفريقيا الشرق</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المغرب</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w:t>
      </w:r>
      <w:r w:rsidRPr="00985C22">
        <w:rPr>
          <w:rFonts w:ascii="Simplified Arabic" w:hAnsi="Simplified Arabic" w:cs="Simplified Arabic" w:hint="cs"/>
          <w:sz w:val="24"/>
          <w:szCs w:val="24"/>
          <w:rtl/>
          <w:lang w:bidi="ar-IQ"/>
        </w:rPr>
        <w:t>ط1</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2006 .</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lang w:bidi="ar-IQ"/>
        </w:rPr>
      </w:pPr>
      <w:r w:rsidRPr="00985C22">
        <w:rPr>
          <w:rFonts w:ascii="Simplified Arabic" w:hAnsi="Simplified Arabic" w:cs="Simplified Arabic"/>
          <w:sz w:val="24"/>
          <w:szCs w:val="24"/>
          <w:rtl/>
          <w:lang w:bidi="ar-IQ"/>
        </w:rPr>
        <w:t>فتح القدير: محمد بن علي بن محمد الشوكاني المتوفى بصنعاء (1250ه)</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حققه وخرج أحاديثه الدكتور عبد الرحمن عميرة</w:t>
      </w:r>
      <w:r>
        <w:rPr>
          <w:rFonts w:ascii="Simplified Arabic" w:hAnsi="Simplified Arabic" w:cs="Simplified Arabic"/>
          <w:sz w:val="24"/>
          <w:szCs w:val="24"/>
          <w:rtl/>
          <w:lang w:bidi="ar-IQ"/>
        </w:rPr>
        <w:t>،</w:t>
      </w:r>
      <w:r w:rsidRPr="00985C22">
        <w:rPr>
          <w:rFonts w:ascii="Simplified Arabic" w:hAnsi="Simplified Arabic" w:cs="Simplified Arabic"/>
          <w:sz w:val="24"/>
          <w:szCs w:val="24"/>
          <w:rtl/>
          <w:lang w:bidi="ar-IQ"/>
        </w:rPr>
        <w:t xml:space="preserve"> دار الوفاء.</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الكشاف عن حقائق غوامض التنزيل، أبو القاسم محمود بن عمرو بن أحمد الزمخشري جار الله (المتوفى: 538هـ)الناشر: دار الكتاب العربي – بيروت الطبعة: 3 - 1407 هـ.</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اللسان والميزان أو ا</w:t>
      </w:r>
      <w:r>
        <w:rPr>
          <w:rFonts w:ascii="Simplified Arabic" w:hAnsi="Simplified Arabic" w:cs="Simplified Arabic"/>
          <w:sz w:val="24"/>
          <w:szCs w:val="24"/>
          <w:rtl/>
        </w:rPr>
        <w:t>لتكوثر العقلي، طه عبد الرحمن، ط</w:t>
      </w:r>
      <w:r>
        <w:rPr>
          <w:rFonts w:ascii="Simplified Arabic" w:hAnsi="Simplified Arabic" w:cs="Simplified Arabic" w:hint="cs"/>
          <w:sz w:val="24"/>
          <w:szCs w:val="24"/>
          <w:rtl/>
        </w:rPr>
        <w:t>1</w:t>
      </w:r>
      <w:r>
        <w:rPr>
          <w:rFonts w:ascii="Simplified Arabic" w:hAnsi="Simplified Arabic" w:cs="Simplified Arabic"/>
          <w:sz w:val="24"/>
          <w:szCs w:val="24"/>
          <w:rtl/>
        </w:rPr>
        <w:t>،الدار البيضاء</w:t>
      </w:r>
      <w:r w:rsidRPr="00985C22">
        <w:rPr>
          <w:rFonts w:ascii="Simplified Arabic" w:hAnsi="Simplified Arabic" w:cs="Simplified Arabic"/>
          <w:sz w:val="24"/>
          <w:szCs w:val="24"/>
          <w:rtl/>
        </w:rPr>
        <w:t>، بيروت، 1998.</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اللغة والمعنى والسياق، جون لاينز، ترجمة: عباس صادق الوهاب، مراجعة يوئيل عزيز، ط1، دار الشؤون الثقافية العامة، بغداد– العراق، 1987.</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w:t>
      </w:r>
      <w:r>
        <w:rPr>
          <w:rFonts w:ascii="Simplified Arabic" w:hAnsi="Simplified Arabic" w:cs="Simplified Arabic"/>
          <w:sz w:val="24"/>
          <w:szCs w:val="24"/>
          <w:rtl/>
        </w:rPr>
        <w:t>مثل السائر في أدب الكاتب والشاع</w:t>
      </w:r>
      <w:r>
        <w:rPr>
          <w:rFonts w:ascii="Simplified Arabic" w:hAnsi="Simplified Arabic" w:cs="Simplified Arabic" w:hint="cs"/>
          <w:sz w:val="24"/>
          <w:szCs w:val="24"/>
          <w:rtl/>
        </w:rPr>
        <w:t>ر</w:t>
      </w:r>
      <w:r w:rsidRPr="00985C22">
        <w:rPr>
          <w:rFonts w:ascii="Simplified Arabic" w:hAnsi="Simplified Arabic" w:cs="Simplified Arabic"/>
          <w:sz w:val="24"/>
          <w:szCs w:val="24"/>
          <w:rtl/>
        </w:rPr>
        <w:t>، ضياء ال</w:t>
      </w:r>
      <w:r>
        <w:rPr>
          <w:rFonts w:ascii="Simplified Arabic" w:hAnsi="Simplified Arabic" w:cs="Simplified Arabic"/>
          <w:sz w:val="24"/>
          <w:szCs w:val="24"/>
          <w:rtl/>
        </w:rPr>
        <w:t>دين بن الأثير، نصر الله بن محمد(ت 637هـ)، تحقيق:أحمد الحوفي، بدوي طبان، (د. ط)،دارنهضة مصرللطباعة والنشر والتوزيع،القاهرة،(د.</w:t>
      </w:r>
      <w:r w:rsidRPr="00985C22">
        <w:rPr>
          <w:rFonts w:ascii="Simplified Arabic" w:hAnsi="Simplified Arabic" w:cs="Simplified Arabic"/>
          <w:sz w:val="24"/>
          <w:szCs w:val="24"/>
          <w:rtl/>
        </w:rPr>
        <w:t>ت).</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المحاورة مقاربة تداولية، حسن بدوح، ط1، عالم الكتب الحديث، إربد– الاردن، 2012م.</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مدخل إلى دراسة التداولية مبدأ التعاون ونظرية الملائمة والتأويل، فرانثيسكو راموس، ترجمة وتقديم: يحيى حمداي ط1، دار نيبور للطباعة والنشر والتوزيع، ديوانية- العراق، 2014.</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المُضمر، كاترين كيربرات، أوريكيوني، ترجمة: ريتا خاطر، ط1، بيروت، 2008</w:t>
      </w:r>
      <w:r w:rsidRPr="00985C22">
        <w:rPr>
          <w:rFonts w:ascii="Simplified Arabic" w:hAnsi="Simplified Arabic" w:cs="Simplified Arabic" w:hint="cs"/>
          <w:sz w:val="24"/>
          <w:szCs w:val="24"/>
          <w:rtl/>
        </w:rPr>
        <w:t>.</w:t>
      </w:r>
    </w:p>
    <w:p w:rsidR="003765D3" w:rsidRPr="00985C22" w:rsidRDefault="003765D3" w:rsidP="000E5248">
      <w:pPr>
        <w:pStyle w:val="ListParagraph"/>
        <w:numPr>
          <w:ilvl w:val="0"/>
          <w:numId w:val="28"/>
        </w:numPr>
        <w:tabs>
          <w:tab w:val="right" w:pos="360"/>
          <w:tab w:val="left" w:pos="935"/>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hint="cs"/>
          <w:sz w:val="24"/>
          <w:szCs w:val="24"/>
          <w:rtl/>
        </w:rPr>
        <w:t>مظاهر التداولية في التبيان في تفسير القرآن للطوسي (ت460ه)</w:t>
      </w:r>
      <w:r>
        <w:rPr>
          <w:rFonts w:ascii="Simplified Arabic" w:hAnsi="Simplified Arabic" w:cs="Simplified Arabic" w:hint="cs"/>
          <w:sz w:val="24"/>
          <w:szCs w:val="24"/>
          <w:rtl/>
        </w:rPr>
        <w:t>،</w:t>
      </w:r>
      <w:r w:rsidRPr="00985C22">
        <w:rPr>
          <w:rFonts w:ascii="Simplified Arabic" w:hAnsi="Simplified Arabic" w:cs="Simplified Arabic" w:hint="cs"/>
          <w:sz w:val="24"/>
          <w:szCs w:val="24"/>
          <w:rtl/>
        </w:rPr>
        <w:t xml:space="preserve"> محمد علي نور</w:t>
      </w:r>
      <w:r>
        <w:rPr>
          <w:rFonts w:ascii="Simplified Arabic" w:hAnsi="Simplified Arabic" w:cs="Simplified Arabic" w:hint="cs"/>
          <w:sz w:val="24"/>
          <w:szCs w:val="24"/>
          <w:rtl/>
        </w:rPr>
        <w:t>،</w:t>
      </w:r>
      <w:r w:rsidRPr="00985C22">
        <w:rPr>
          <w:rFonts w:ascii="Simplified Arabic" w:hAnsi="Simplified Arabic" w:cs="Simplified Arabic" w:hint="cs"/>
          <w:sz w:val="24"/>
          <w:szCs w:val="24"/>
          <w:rtl/>
        </w:rPr>
        <w:t xml:space="preserve"> رسالة ماجستير</w:t>
      </w:r>
      <w:r>
        <w:rPr>
          <w:rFonts w:ascii="Simplified Arabic" w:hAnsi="Simplified Arabic" w:cs="Simplified Arabic" w:hint="cs"/>
          <w:sz w:val="24"/>
          <w:szCs w:val="24"/>
          <w:rtl/>
        </w:rPr>
        <w:t>،</w:t>
      </w:r>
      <w:r w:rsidRPr="00985C22">
        <w:rPr>
          <w:rFonts w:ascii="Simplified Arabic" w:hAnsi="Simplified Arabic" w:cs="Simplified Arabic" w:hint="cs"/>
          <w:sz w:val="24"/>
          <w:szCs w:val="24"/>
          <w:rtl/>
        </w:rPr>
        <w:t xml:space="preserve"> كلية الدراسات القرآنية </w:t>
      </w:r>
      <w:r>
        <w:rPr>
          <w:rFonts w:ascii="Simplified Arabic" w:hAnsi="Simplified Arabic" w:cs="Simplified Arabic" w:hint="cs"/>
          <w:sz w:val="24"/>
          <w:szCs w:val="24"/>
          <w:rtl/>
        </w:rPr>
        <w:t>،</w:t>
      </w:r>
      <w:r w:rsidRPr="00985C22">
        <w:rPr>
          <w:rFonts w:ascii="Simplified Arabic" w:hAnsi="Simplified Arabic" w:cs="Simplified Arabic" w:hint="cs"/>
          <w:sz w:val="24"/>
          <w:szCs w:val="24"/>
          <w:rtl/>
        </w:rPr>
        <w:t xml:space="preserve"> جامعة بابل</w:t>
      </w:r>
      <w:r>
        <w:rPr>
          <w:rFonts w:ascii="Simplified Arabic" w:hAnsi="Simplified Arabic" w:cs="Simplified Arabic" w:hint="cs"/>
          <w:sz w:val="24"/>
          <w:szCs w:val="24"/>
          <w:rtl/>
        </w:rPr>
        <w:t>،</w:t>
      </w:r>
      <w:r w:rsidRPr="00985C22">
        <w:rPr>
          <w:rFonts w:ascii="Simplified Arabic" w:hAnsi="Simplified Arabic" w:cs="Simplified Arabic" w:hint="cs"/>
          <w:sz w:val="24"/>
          <w:szCs w:val="24"/>
          <w:rtl/>
        </w:rPr>
        <w:t xml:space="preserve"> 2018</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معاني القرآن وإعرابه: إبراهيم بن السري بن سهل، أبو إسحاق الزجاج (</w:t>
      </w:r>
      <w:r w:rsidRPr="00985C22">
        <w:rPr>
          <w:rFonts w:ascii="Simplified Arabic" w:hAnsi="Simplified Arabic" w:cs="Simplified Arabic" w:hint="cs"/>
          <w:sz w:val="24"/>
          <w:szCs w:val="24"/>
          <w:rtl/>
        </w:rPr>
        <w:t>ت</w:t>
      </w:r>
      <w:r w:rsidRPr="00985C22">
        <w:rPr>
          <w:rFonts w:ascii="Simplified Arabic" w:hAnsi="Simplified Arabic" w:cs="Simplified Arabic"/>
          <w:sz w:val="24"/>
          <w:szCs w:val="24"/>
          <w:rtl/>
        </w:rPr>
        <w:t>: 311هـ)</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تحقيق الدكتور عبد الجليل شلبي. دار الحديث</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القاهرة</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1426ه</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2005م</w:t>
      </w:r>
      <w:r w:rsidRPr="00985C22">
        <w:rPr>
          <w:rFonts w:ascii="Simplified Arabic" w:hAnsi="Simplified Arabic" w:cs="Simplified Arabic" w:hint="cs"/>
          <w:sz w:val="24"/>
          <w:szCs w:val="24"/>
          <w:rtl/>
        </w:rPr>
        <w:t>.</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المعنى وظلال المعنى أنظمة الدلالة في العربية، محمد محمد يونس علي، ط2، دار المدار الاسلامي، بنغازي– ليبيا، 2007.</w:t>
      </w:r>
    </w:p>
    <w:p w:rsidR="003765D3" w:rsidRPr="00985C22" w:rsidRDefault="003765D3" w:rsidP="000E5248">
      <w:pPr>
        <w:numPr>
          <w:ilvl w:val="0"/>
          <w:numId w:val="28"/>
        </w:numPr>
        <w:tabs>
          <w:tab w:val="right" w:pos="360"/>
        </w:tabs>
        <w:spacing w:line="240" w:lineRule="auto"/>
        <w:ind w:left="0" w:firstLine="0"/>
        <w:contextualSpacing/>
        <w:jc w:val="both"/>
        <w:rPr>
          <w:rFonts w:ascii="Simplified Arabic" w:hAnsi="Simplified Arabic" w:cs="Simplified Arabic"/>
          <w:sz w:val="24"/>
          <w:szCs w:val="24"/>
        </w:rPr>
      </w:pPr>
      <w:r w:rsidRPr="00985C22">
        <w:rPr>
          <w:rFonts w:ascii="Simplified Arabic" w:hAnsi="Simplified Arabic" w:cs="Simplified Arabic"/>
          <w:sz w:val="24"/>
          <w:szCs w:val="24"/>
          <w:rtl/>
        </w:rPr>
        <w:t>المنطق والمحادثة، غرايس، ترجمة: محمد الشيباني، سيف الدين دغفوس، بحث منشور ضمن كتاب اطلالات على النظريات اللسانية والدلالية في النصف الثاني من القرن العشرين، الجزء الثاني.</w:t>
      </w:r>
    </w:p>
    <w:p w:rsidR="003765D3" w:rsidRPr="00985C22"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Pr>
      </w:pPr>
      <w:r w:rsidRPr="00985C22">
        <w:rPr>
          <w:rFonts w:ascii="Simplified Arabic" w:hAnsi="Simplified Arabic" w:cs="Simplified Arabic"/>
          <w:sz w:val="24"/>
          <w:szCs w:val="24"/>
          <w:rtl/>
        </w:rPr>
        <w:t>الميزان في تفسير القر</w:t>
      </w:r>
      <w:r>
        <w:rPr>
          <w:rFonts w:ascii="Simplified Arabic" w:hAnsi="Simplified Arabic" w:cs="Simplified Arabic"/>
          <w:sz w:val="24"/>
          <w:szCs w:val="24"/>
          <w:rtl/>
        </w:rPr>
        <w:t>آن، السيد محمد حسين الطباطبائي،ط، مؤسسة الأعلمي للمطبوعات،</w:t>
      </w:r>
      <w:r w:rsidRPr="00985C22">
        <w:rPr>
          <w:rFonts w:ascii="Simplified Arabic" w:hAnsi="Simplified Arabic" w:cs="Simplified Arabic"/>
          <w:sz w:val="24"/>
          <w:szCs w:val="24"/>
          <w:rtl/>
        </w:rPr>
        <w:t>بيروت لبنان</w:t>
      </w:r>
      <w:r>
        <w:rPr>
          <w:rFonts w:ascii="Simplified Arabic" w:hAnsi="Simplified Arabic" w:cs="Simplified Arabic"/>
          <w:sz w:val="24"/>
          <w:szCs w:val="24"/>
          <w:rtl/>
        </w:rPr>
        <w:t>،</w:t>
      </w:r>
      <w:r w:rsidRPr="00985C22">
        <w:rPr>
          <w:rFonts w:ascii="Simplified Arabic" w:hAnsi="Simplified Arabic" w:cs="Simplified Arabic"/>
          <w:sz w:val="24"/>
          <w:szCs w:val="24"/>
          <w:rtl/>
        </w:rPr>
        <w:t xml:space="preserve"> 1997.</w:t>
      </w:r>
    </w:p>
    <w:p w:rsidR="003765D3" w:rsidRPr="006D5518" w:rsidRDefault="003765D3" w:rsidP="000E5248">
      <w:pPr>
        <w:pStyle w:val="ListParagraph"/>
        <w:numPr>
          <w:ilvl w:val="0"/>
          <w:numId w:val="28"/>
        </w:numPr>
        <w:tabs>
          <w:tab w:val="right" w:pos="360"/>
        </w:tabs>
        <w:spacing w:line="240" w:lineRule="auto"/>
        <w:ind w:left="0" w:firstLine="0"/>
        <w:jc w:val="both"/>
        <w:rPr>
          <w:rFonts w:ascii="Simplified Arabic" w:hAnsi="Simplified Arabic" w:cs="Simplified Arabic"/>
          <w:sz w:val="24"/>
          <w:szCs w:val="24"/>
          <w:rtl/>
        </w:rPr>
      </w:pPr>
      <w:r>
        <w:rPr>
          <w:rFonts w:ascii="Simplified Arabic" w:hAnsi="Simplified Arabic" w:cs="Simplified Arabic"/>
          <w:sz w:val="24"/>
          <w:szCs w:val="24"/>
          <w:rtl/>
        </w:rPr>
        <w:t>النص والخطاب والإجراء</w:t>
      </w:r>
      <w:r w:rsidRPr="00985C22">
        <w:rPr>
          <w:rFonts w:ascii="Simplified Arabic" w:hAnsi="Simplified Arabic" w:cs="Simplified Arabic"/>
          <w:sz w:val="24"/>
          <w:szCs w:val="24"/>
          <w:rtl/>
        </w:rPr>
        <w:t>،روبرت دي بوجراند، ترجمة تمام حسان،ط1،عالم الكتب القاهرة ،1998م.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QCF2BSML">
    <w:altName w:val="Times New Roman"/>
    <w:charset w:val="00"/>
    <w:family w:val="auto"/>
    <w:pitch w:val="variable"/>
    <w:sig w:usb0="00000000"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QCF2210">
    <w:altName w:val="Courier New"/>
    <w:charset w:val="00"/>
    <w:family w:val="auto"/>
    <w:pitch w:val="variable"/>
    <w:sig w:usb0="00000000" w:usb1="80000000" w:usb2="00000000" w:usb3="00000000" w:csb0="00000041" w:csb1="00000000"/>
  </w:font>
  <w:font w:name="QCF2240">
    <w:altName w:val="Courier New"/>
    <w:charset w:val="00"/>
    <w:family w:val="auto"/>
    <w:pitch w:val="variable"/>
    <w:sig w:usb0="00000000" w:usb1="80000000" w:usb2="00000000" w:usb3="00000000" w:csb0="00000041" w:csb1="00000000"/>
  </w:font>
  <w:font w:name="QCF2112">
    <w:altName w:val="Courier New"/>
    <w:charset w:val="00"/>
    <w:family w:val="auto"/>
    <w:pitch w:val="variable"/>
    <w:sig w:usb0="00000000" w:usb1="80000000" w:usb2="00000000" w:usb3="00000000" w:csb0="00000041" w:csb1="00000000"/>
  </w:font>
  <w:font w:name="Arabic Typesetting">
    <w:panose1 w:val="03020402040406030203"/>
    <w:charset w:val="00"/>
    <w:family w:val="script"/>
    <w:pitch w:val="variable"/>
    <w:sig w:usb0="80002007" w:usb1="80000000" w:usb2="00000008" w:usb3="00000000" w:csb0="000000D3" w:csb1="00000000"/>
  </w:font>
  <w:font w:name="QCF2379">
    <w:altName w:val="Courier New"/>
    <w:charset w:val="00"/>
    <w:family w:val="auto"/>
    <w:pitch w:val="variable"/>
    <w:sig w:usb0="00000000" w:usb1="80000000" w:usb2="00000000" w:usb3="00000000" w:csb0="00000041" w:csb1="00000000"/>
  </w:font>
  <w:font w:name="QCF2292">
    <w:altName w:val="Courier New"/>
    <w:charset w:val="00"/>
    <w:family w:val="auto"/>
    <w:pitch w:val="variable"/>
    <w:sig w:usb0="00000000" w:usb1="80000000" w:usb2="00000000" w:usb3="00000000" w:csb0="00000041" w:csb1="00000000"/>
  </w:font>
  <w:font w:name="QCF2510">
    <w:altName w:val="Courier New"/>
    <w:charset w:val="00"/>
    <w:family w:val="auto"/>
    <w:pitch w:val="variable"/>
    <w:sig w:usb0="00000000" w:usb1="80000000" w:usb2="00000000" w:usb3="00000000" w:csb0="00000041" w:csb1="00000000"/>
  </w:font>
  <w:font w:name="QCF2239">
    <w:altName w:val="Courier New"/>
    <w:charset w:val="00"/>
    <w:family w:val="auto"/>
    <w:pitch w:val="variable"/>
    <w:sig w:usb0="00000000" w:usb1="80000000" w:usb2="00000000" w:usb3="00000000" w:csb0="00000041" w:csb1="00000000"/>
  </w:font>
  <w:font w:name="QCF2119">
    <w:charset w:val="00"/>
    <w:family w:val="auto"/>
    <w:pitch w:val="variable"/>
    <w:sig w:usb0="00002003" w:usb1="80000000" w:usb2="00000000" w:usb3="00000000" w:csb0="00000041" w:csb1="00000000"/>
  </w:font>
  <w:font w:name="QCF2114">
    <w:altName w:val="Courier New"/>
    <w:charset w:val="00"/>
    <w:family w:val="auto"/>
    <w:pitch w:val="variable"/>
    <w:sig w:usb0="00000000" w:usb1="80000000" w:usb2="00000000" w:usb3="00000000" w:csb0="00000041" w:csb1="00000000"/>
  </w:font>
  <w:font w:name="QCF2392">
    <w:altName w:val="Courier New"/>
    <w:charset w:val="00"/>
    <w:family w:val="auto"/>
    <w:pitch w:val="variable"/>
    <w:sig w:usb0="00000000" w:usb1="8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1D" w:rsidRDefault="00A51D1D" w:rsidP="001D186E">
      <w:pPr>
        <w:spacing w:after="0" w:line="240" w:lineRule="auto"/>
      </w:pPr>
      <w:r>
        <w:separator/>
      </w:r>
    </w:p>
  </w:footnote>
  <w:footnote w:type="continuationSeparator" w:id="0">
    <w:p w:rsidR="00A51D1D" w:rsidRDefault="00A51D1D" w:rsidP="001D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D3" w:rsidRPr="003765D3" w:rsidRDefault="003765D3" w:rsidP="003765D3">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3765D3">
      <w:rPr>
        <w:rFonts w:ascii="Calibri" w:eastAsia="Calibri" w:hAnsi="Calibri" w:cs="Arial"/>
        <w:rtl/>
      </w:rPr>
      <w:tab/>
    </w:r>
    <w:r w:rsidR="00A51D1D">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3765D3">
      <w:rPr>
        <w:rFonts w:ascii="Times New Roman" w:eastAsia="Times New Roman" w:hAnsi="Times New Roman" w:cs="Times New Roman"/>
        <w:b/>
        <w:bCs/>
        <w:sz w:val="24"/>
        <w:szCs w:val="24"/>
        <w:rtl/>
        <w:lang w:val="x-none" w:eastAsia="x-none" w:bidi="ar-IQ"/>
      </w:rPr>
      <w:t>مجلة الدراسات المستدامة . . السنة ال</w:t>
    </w:r>
    <w:r w:rsidRPr="003765D3">
      <w:rPr>
        <w:rFonts w:ascii="Times New Roman" w:eastAsia="Times New Roman" w:hAnsi="Times New Roman" w:cs="Times New Roman" w:hint="cs"/>
        <w:b/>
        <w:bCs/>
        <w:sz w:val="24"/>
        <w:szCs w:val="24"/>
        <w:rtl/>
        <w:lang w:val="x-none" w:eastAsia="x-none" w:bidi="ar-IQ"/>
      </w:rPr>
      <w:t>ثانية</w:t>
    </w:r>
    <w:r w:rsidRPr="003765D3">
      <w:rPr>
        <w:rFonts w:ascii="Times New Roman" w:eastAsia="Times New Roman" w:hAnsi="Times New Roman" w:cs="Times New Roman"/>
        <w:b/>
        <w:bCs/>
        <w:sz w:val="24"/>
        <w:szCs w:val="24"/>
        <w:rtl/>
        <w:lang w:val="x-none" w:eastAsia="x-none" w:bidi="ar-IQ"/>
      </w:rPr>
      <w:t xml:space="preserve"> / المجلد </w:t>
    </w:r>
    <w:r w:rsidRPr="003765D3">
      <w:rPr>
        <w:rFonts w:ascii="Times New Roman" w:eastAsia="Times New Roman" w:hAnsi="Times New Roman" w:cs="Times New Roman" w:hint="cs"/>
        <w:b/>
        <w:bCs/>
        <w:sz w:val="24"/>
        <w:szCs w:val="24"/>
        <w:rtl/>
        <w:lang w:eastAsia="x-none" w:bidi="ar-IQ"/>
      </w:rPr>
      <w:t>الثاني</w:t>
    </w:r>
    <w:r w:rsidRPr="003765D3">
      <w:rPr>
        <w:rFonts w:ascii="Times New Roman" w:eastAsia="Times New Roman" w:hAnsi="Times New Roman" w:cs="Times New Roman"/>
        <w:b/>
        <w:bCs/>
        <w:sz w:val="24"/>
        <w:szCs w:val="24"/>
        <w:rtl/>
        <w:lang w:val="x-none" w:eastAsia="x-none" w:bidi="ar-IQ"/>
      </w:rPr>
      <w:t xml:space="preserve"> / العدد ال</w:t>
    </w:r>
    <w:r w:rsidRPr="003765D3">
      <w:rPr>
        <w:rFonts w:ascii="Times New Roman" w:eastAsia="Times New Roman" w:hAnsi="Times New Roman" w:cs="Times New Roman" w:hint="cs"/>
        <w:b/>
        <w:bCs/>
        <w:sz w:val="24"/>
        <w:szCs w:val="24"/>
        <w:rtl/>
        <w:lang w:eastAsia="x-none" w:bidi="ar-IQ"/>
      </w:rPr>
      <w:t>سادس</w:t>
    </w:r>
    <w:r w:rsidRPr="003765D3">
      <w:rPr>
        <w:rFonts w:ascii="Times New Roman" w:eastAsia="Times New Roman" w:hAnsi="Times New Roman" w:cs="Times New Roman" w:hint="cs"/>
        <w:b/>
        <w:bCs/>
        <w:sz w:val="24"/>
        <w:szCs w:val="24"/>
        <w:rtl/>
        <w:lang w:val="x-none" w:eastAsia="x-none" w:bidi="ar-IQ"/>
      </w:rPr>
      <w:t xml:space="preserve"> . </w:t>
    </w:r>
    <w:r w:rsidRPr="003765D3">
      <w:rPr>
        <w:rFonts w:ascii="Times New Roman" w:eastAsia="Times New Roman" w:hAnsi="Times New Roman" w:cs="Times New Roman"/>
        <w:b/>
        <w:bCs/>
        <w:sz w:val="24"/>
        <w:szCs w:val="24"/>
        <w:rtl/>
        <w:lang w:val="x-none" w:eastAsia="x-none" w:bidi="ar-IQ"/>
      </w:rPr>
      <w:t xml:space="preserve">لسنة </w:t>
    </w:r>
    <w:r w:rsidRPr="003765D3">
      <w:rPr>
        <w:rFonts w:ascii="Times New Roman" w:eastAsia="Times New Roman" w:hAnsi="Times New Roman" w:cs="Times New Roman" w:hint="cs"/>
        <w:b/>
        <w:bCs/>
        <w:sz w:val="24"/>
        <w:szCs w:val="24"/>
        <w:rtl/>
        <w:lang w:val="x-none" w:eastAsia="x-none" w:bidi="ar-IQ"/>
      </w:rPr>
      <w:t>2020 م -1441هـ</w:t>
    </w:r>
  </w:p>
  <w:p w:rsidR="003765D3" w:rsidRPr="003765D3" w:rsidRDefault="00A51D1D" w:rsidP="003765D3">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25C"/>
    <w:multiLevelType w:val="hybridMultilevel"/>
    <w:tmpl w:val="5E16F730"/>
    <w:lvl w:ilvl="0" w:tplc="100E4E9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21F35"/>
    <w:multiLevelType w:val="hybridMultilevel"/>
    <w:tmpl w:val="1F94C968"/>
    <w:lvl w:ilvl="0" w:tplc="AF18981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1A1630A"/>
    <w:multiLevelType w:val="hybridMultilevel"/>
    <w:tmpl w:val="1D0CD014"/>
    <w:lvl w:ilvl="0" w:tplc="71402F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71651"/>
    <w:multiLevelType w:val="hybridMultilevel"/>
    <w:tmpl w:val="41DAD2C4"/>
    <w:lvl w:ilvl="0" w:tplc="3086CA1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7714AAE"/>
    <w:multiLevelType w:val="hybridMultilevel"/>
    <w:tmpl w:val="74823E6C"/>
    <w:lvl w:ilvl="0" w:tplc="5486EED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A0E89"/>
    <w:multiLevelType w:val="hybridMultilevel"/>
    <w:tmpl w:val="AF7816E4"/>
    <w:lvl w:ilvl="0" w:tplc="FC9231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6DCB"/>
    <w:multiLevelType w:val="hybridMultilevel"/>
    <w:tmpl w:val="9F340548"/>
    <w:lvl w:ilvl="0" w:tplc="AABA19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A35B0"/>
    <w:multiLevelType w:val="hybridMultilevel"/>
    <w:tmpl w:val="A6CEC45E"/>
    <w:lvl w:ilvl="0" w:tplc="2B64EC8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1255C"/>
    <w:multiLevelType w:val="hybridMultilevel"/>
    <w:tmpl w:val="70F84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C05413"/>
    <w:multiLevelType w:val="hybridMultilevel"/>
    <w:tmpl w:val="9C2E0A12"/>
    <w:lvl w:ilvl="0" w:tplc="A96C00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C1D94"/>
    <w:multiLevelType w:val="hybridMultilevel"/>
    <w:tmpl w:val="7C204574"/>
    <w:lvl w:ilvl="0" w:tplc="92AC5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B199E"/>
    <w:multiLevelType w:val="hybridMultilevel"/>
    <w:tmpl w:val="51F23B9C"/>
    <w:lvl w:ilvl="0" w:tplc="BC3CDCE2">
      <w:start w:val="1"/>
      <w:numFmt w:val="decimal"/>
      <w:lvlText w:val="%1."/>
      <w:lvlJc w:val="left"/>
      <w:pPr>
        <w:ind w:left="720" w:hanging="360"/>
      </w:pPr>
      <w:rPr>
        <w:rFonts w:eastAsia="Calibri" w:hint="default"/>
        <w:sz w:val="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73DFC"/>
    <w:multiLevelType w:val="hybridMultilevel"/>
    <w:tmpl w:val="8D6C07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D46E46"/>
    <w:multiLevelType w:val="hybridMultilevel"/>
    <w:tmpl w:val="02AA74F0"/>
    <w:lvl w:ilvl="0" w:tplc="41D01B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AD1FD8"/>
    <w:multiLevelType w:val="hybridMultilevel"/>
    <w:tmpl w:val="F4AE5382"/>
    <w:lvl w:ilvl="0" w:tplc="BC966C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ED37D6"/>
    <w:multiLevelType w:val="hybridMultilevel"/>
    <w:tmpl w:val="377E4294"/>
    <w:lvl w:ilvl="0" w:tplc="6E703B2A">
      <w:numFmt w:val="bullet"/>
      <w:lvlText w:val="-"/>
      <w:lvlJc w:val="left"/>
      <w:pPr>
        <w:ind w:left="720" w:hanging="360"/>
      </w:pPr>
      <w:rPr>
        <w:rFonts w:ascii="Simplified Arabic" w:eastAsiaTheme="minorHAnsi" w:hAnsi="Simplified Arabic" w:cs="Simplified Arabic" w:hint="default"/>
        <w:sz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51887"/>
    <w:multiLevelType w:val="hybridMultilevel"/>
    <w:tmpl w:val="346A14F2"/>
    <w:lvl w:ilvl="0" w:tplc="4C280D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53CCA"/>
    <w:multiLevelType w:val="hybridMultilevel"/>
    <w:tmpl w:val="79260DD2"/>
    <w:lvl w:ilvl="0" w:tplc="B05A05D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8E6449"/>
    <w:multiLevelType w:val="hybridMultilevel"/>
    <w:tmpl w:val="CFBC1914"/>
    <w:lvl w:ilvl="0" w:tplc="430C7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BF5CF3"/>
    <w:multiLevelType w:val="hybridMultilevel"/>
    <w:tmpl w:val="A60C9C3E"/>
    <w:lvl w:ilvl="0" w:tplc="ACF6F3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C754F"/>
    <w:multiLevelType w:val="hybridMultilevel"/>
    <w:tmpl w:val="3FF4F6AA"/>
    <w:lvl w:ilvl="0" w:tplc="A5923C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3F22E8"/>
    <w:multiLevelType w:val="hybridMultilevel"/>
    <w:tmpl w:val="EADEEE38"/>
    <w:lvl w:ilvl="0" w:tplc="B23E93A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2973AD"/>
    <w:multiLevelType w:val="hybridMultilevel"/>
    <w:tmpl w:val="01FA1FF0"/>
    <w:lvl w:ilvl="0" w:tplc="92287F88">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A021C"/>
    <w:multiLevelType w:val="hybridMultilevel"/>
    <w:tmpl w:val="0C6E1704"/>
    <w:lvl w:ilvl="0" w:tplc="D0503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62103"/>
    <w:multiLevelType w:val="hybridMultilevel"/>
    <w:tmpl w:val="9DE290F2"/>
    <w:lvl w:ilvl="0" w:tplc="862228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B5D79"/>
    <w:multiLevelType w:val="hybridMultilevel"/>
    <w:tmpl w:val="269C7D04"/>
    <w:lvl w:ilvl="0" w:tplc="81C03520">
      <w:start w:val="1"/>
      <w:numFmt w:val="decimal"/>
      <w:lvlText w:val="%1."/>
      <w:lvlJc w:val="left"/>
      <w:pPr>
        <w:ind w:left="927" w:hanging="360"/>
      </w:pPr>
      <w:rPr>
        <w:lang w:val="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E7B39"/>
    <w:multiLevelType w:val="hybridMultilevel"/>
    <w:tmpl w:val="16588328"/>
    <w:lvl w:ilvl="0" w:tplc="406E41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CB7DE9"/>
    <w:multiLevelType w:val="hybridMultilevel"/>
    <w:tmpl w:val="8A02F726"/>
    <w:lvl w:ilvl="0" w:tplc="92125CE8">
      <w:numFmt w:val="bullet"/>
      <w:lvlText w:val="-"/>
      <w:lvlJc w:val="left"/>
      <w:pPr>
        <w:ind w:left="720" w:hanging="360"/>
      </w:pPr>
      <w:rPr>
        <w:rFonts w:ascii="Simplified Arabic" w:eastAsiaTheme="minorHAnsi" w:hAnsi="Simplified Arabic"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63F12"/>
    <w:multiLevelType w:val="hybridMultilevel"/>
    <w:tmpl w:val="FE742D74"/>
    <w:lvl w:ilvl="0" w:tplc="C2FCC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5394C"/>
    <w:multiLevelType w:val="hybridMultilevel"/>
    <w:tmpl w:val="DCDC60A6"/>
    <w:lvl w:ilvl="0" w:tplc="DF0689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0"/>
  </w:num>
  <w:num w:numId="3">
    <w:abstractNumId w:val="13"/>
  </w:num>
  <w:num w:numId="4">
    <w:abstractNumId w:val="12"/>
  </w:num>
  <w:num w:numId="5">
    <w:abstractNumId w:val="7"/>
  </w:num>
  <w:num w:numId="6">
    <w:abstractNumId w:val="1"/>
  </w:num>
  <w:num w:numId="7">
    <w:abstractNumId w:val="0"/>
  </w:num>
  <w:num w:numId="8">
    <w:abstractNumId w:val="22"/>
  </w:num>
  <w:num w:numId="9">
    <w:abstractNumId w:val="27"/>
  </w:num>
  <w:num w:numId="10">
    <w:abstractNumId w:val="15"/>
  </w:num>
  <w:num w:numId="11">
    <w:abstractNumId w:val="21"/>
  </w:num>
  <w:num w:numId="12">
    <w:abstractNumId w:val="17"/>
  </w:num>
  <w:num w:numId="13">
    <w:abstractNumId w:val="8"/>
  </w:num>
  <w:num w:numId="14">
    <w:abstractNumId w:val="6"/>
  </w:num>
  <w:num w:numId="15">
    <w:abstractNumId w:val="14"/>
  </w:num>
  <w:num w:numId="16">
    <w:abstractNumId w:val="18"/>
  </w:num>
  <w:num w:numId="17">
    <w:abstractNumId w:val="29"/>
  </w:num>
  <w:num w:numId="18">
    <w:abstractNumId w:val="26"/>
  </w:num>
  <w:num w:numId="19">
    <w:abstractNumId w:val="5"/>
  </w:num>
  <w:num w:numId="20">
    <w:abstractNumId w:val="2"/>
  </w:num>
  <w:num w:numId="21">
    <w:abstractNumId w:val="16"/>
  </w:num>
  <w:num w:numId="22">
    <w:abstractNumId w:val="28"/>
  </w:num>
  <w:num w:numId="23">
    <w:abstractNumId w:val="19"/>
  </w:num>
  <w:num w:numId="24">
    <w:abstractNumId w:val="24"/>
  </w:num>
  <w:num w:numId="25">
    <w:abstractNumId w:val="23"/>
  </w:num>
  <w:num w:numId="26">
    <w:abstractNumId w:val="4"/>
  </w:num>
  <w:num w:numId="27">
    <w:abstractNumId w:val="10"/>
  </w:num>
  <w:num w:numId="28">
    <w:abstractNumId w:val="2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0163A1"/>
    <w:rsid w:val="00010D6A"/>
    <w:rsid w:val="00014EBC"/>
    <w:rsid w:val="000163A1"/>
    <w:rsid w:val="00030C86"/>
    <w:rsid w:val="00041E4B"/>
    <w:rsid w:val="000B70F7"/>
    <w:rsid w:val="000E5248"/>
    <w:rsid w:val="00112BF0"/>
    <w:rsid w:val="00187050"/>
    <w:rsid w:val="001A601B"/>
    <w:rsid w:val="001C1B10"/>
    <w:rsid w:val="001D186E"/>
    <w:rsid w:val="001F5989"/>
    <w:rsid w:val="002627E2"/>
    <w:rsid w:val="002C73E6"/>
    <w:rsid w:val="002E3E45"/>
    <w:rsid w:val="002F0261"/>
    <w:rsid w:val="003765D3"/>
    <w:rsid w:val="00393D7D"/>
    <w:rsid w:val="00395079"/>
    <w:rsid w:val="003A25B2"/>
    <w:rsid w:val="00422EF6"/>
    <w:rsid w:val="00473173"/>
    <w:rsid w:val="00493895"/>
    <w:rsid w:val="004B0EA3"/>
    <w:rsid w:val="004B1D97"/>
    <w:rsid w:val="004D577E"/>
    <w:rsid w:val="004E1657"/>
    <w:rsid w:val="00556BE1"/>
    <w:rsid w:val="00625419"/>
    <w:rsid w:val="00673B26"/>
    <w:rsid w:val="00683CDC"/>
    <w:rsid w:val="006D5518"/>
    <w:rsid w:val="006F4881"/>
    <w:rsid w:val="00714490"/>
    <w:rsid w:val="00717CF9"/>
    <w:rsid w:val="007205D8"/>
    <w:rsid w:val="007216DF"/>
    <w:rsid w:val="00762F43"/>
    <w:rsid w:val="007E3A74"/>
    <w:rsid w:val="007F691A"/>
    <w:rsid w:val="0080163A"/>
    <w:rsid w:val="0087555A"/>
    <w:rsid w:val="00892B2A"/>
    <w:rsid w:val="008C53B4"/>
    <w:rsid w:val="008D01E6"/>
    <w:rsid w:val="008F0C42"/>
    <w:rsid w:val="00985C22"/>
    <w:rsid w:val="00986D15"/>
    <w:rsid w:val="009C1F54"/>
    <w:rsid w:val="009D218B"/>
    <w:rsid w:val="00A13634"/>
    <w:rsid w:val="00A2075E"/>
    <w:rsid w:val="00A511DA"/>
    <w:rsid w:val="00A51D1D"/>
    <w:rsid w:val="00A76960"/>
    <w:rsid w:val="00A77B90"/>
    <w:rsid w:val="00A8101B"/>
    <w:rsid w:val="00B71DF8"/>
    <w:rsid w:val="00C00B6E"/>
    <w:rsid w:val="00C204E0"/>
    <w:rsid w:val="00C26AE6"/>
    <w:rsid w:val="00C46D07"/>
    <w:rsid w:val="00C93D4A"/>
    <w:rsid w:val="00C97679"/>
    <w:rsid w:val="00CB50B1"/>
    <w:rsid w:val="00CF2C39"/>
    <w:rsid w:val="00D1296D"/>
    <w:rsid w:val="00D440A3"/>
    <w:rsid w:val="00D70371"/>
    <w:rsid w:val="00E21679"/>
    <w:rsid w:val="00E4059D"/>
    <w:rsid w:val="00E87BDB"/>
    <w:rsid w:val="00E93740"/>
    <w:rsid w:val="00EA2443"/>
    <w:rsid w:val="00EE3CC7"/>
    <w:rsid w:val="00F60A74"/>
    <w:rsid w:val="00FB0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6E"/>
    <w:pPr>
      <w:bidi/>
    </w:pPr>
  </w:style>
  <w:style w:type="paragraph" w:styleId="Heading1">
    <w:name w:val="heading 1"/>
    <w:basedOn w:val="Normal"/>
    <w:next w:val="Normal"/>
    <w:link w:val="Heading1Char"/>
    <w:uiPriority w:val="9"/>
    <w:qFormat/>
    <w:rsid w:val="001D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74"/>
    <w:pPr>
      <w:ind w:left="720"/>
      <w:contextualSpacing/>
    </w:pPr>
  </w:style>
  <w:style w:type="paragraph" w:styleId="NoSpacing">
    <w:name w:val="No Spacing"/>
    <w:uiPriority w:val="1"/>
    <w:qFormat/>
    <w:rsid w:val="007216DF"/>
    <w:pPr>
      <w:bidi/>
      <w:spacing w:after="0" w:line="240" w:lineRule="auto"/>
    </w:pPr>
  </w:style>
  <w:style w:type="paragraph" w:customStyle="1" w:styleId="Default">
    <w:name w:val="Default"/>
    <w:rsid w:val="00E937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D186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D186E"/>
    <w:pPr>
      <w:spacing w:after="0" w:line="240" w:lineRule="auto"/>
    </w:pPr>
    <w:rPr>
      <w:sz w:val="20"/>
      <w:szCs w:val="20"/>
    </w:rPr>
  </w:style>
  <w:style w:type="character" w:customStyle="1" w:styleId="FootnoteTextChar">
    <w:name w:val="Footnote Text Char"/>
    <w:basedOn w:val="DefaultParagraphFont"/>
    <w:link w:val="FootnoteText"/>
    <w:uiPriority w:val="99"/>
    <w:rsid w:val="001D186E"/>
    <w:rPr>
      <w:sz w:val="20"/>
      <w:szCs w:val="20"/>
    </w:rPr>
  </w:style>
  <w:style w:type="character" w:styleId="FootnoteReference">
    <w:name w:val="footnote reference"/>
    <w:basedOn w:val="DefaultParagraphFont"/>
    <w:uiPriority w:val="99"/>
    <w:semiHidden/>
    <w:unhideWhenUsed/>
    <w:rsid w:val="001D186E"/>
    <w:rPr>
      <w:vertAlign w:val="superscript"/>
    </w:rPr>
  </w:style>
  <w:style w:type="table" w:styleId="TableGrid">
    <w:name w:val="Table Grid"/>
    <w:basedOn w:val="TableNormal"/>
    <w:uiPriority w:val="59"/>
    <w:rsid w:val="001D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8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86E"/>
  </w:style>
  <w:style w:type="paragraph" w:styleId="Footer">
    <w:name w:val="footer"/>
    <w:basedOn w:val="Normal"/>
    <w:link w:val="FooterChar"/>
    <w:uiPriority w:val="99"/>
    <w:unhideWhenUsed/>
    <w:rsid w:val="001D18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86E"/>
  </w:style>
  <w:style w:type="character" w:styleId="Hyperlink">
    <w:name w:val="Hyperlink"/>
    <w:basedOn w:val="DefaultParagraphFont"/>
    <w:uiPriority w:val="99"/>
    <w:semiHidden/>
    <w:unhideWhenUsed/>
    <w:rsid w:val="001D186E"/>
    <w:rPr>
      <w:color w:val="0000FF"/>
      <w:u w:val="single"/>
    </w:rPr>
  </w:style>
  <w:style w:type="paragraph" w:styleId="BalloonText">
    <w:name w:val="Balloon Text"/>
    <w:basedOn w:val="Normal"/>
    <w:link w:val="BalloonTextChar"/>
    <w:uiPriority w:val="99"/>
    <w:semiHidden/>
    <w:unhideWhenUsed/>
    <w:rsid w:val="001D1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6E"/>
    <w:rPr>
      <w:rFonts w:ascii="Tahoma" w:hAnsi="Tahoma" w:cs="Tahoma"/>
      <w:sz w:val="16"/>
      <w:szCs w:val="16"/>
    </w:rPr>
  </w:style>
  <w:style w:type="character" w:customStyle="1" w:styleId="index">
    <w:name w:val="index"/>
    <w:basedOn w:val="DefaultParagraphFont"/>
    <w:rsid w:val="001D186E"/>
  </w:style>
  <w:style w:type="character" w:styleId="Strong">
    <w:name w:val="Strong"/>
    <w:basedOn w:val="DefaultParagraphFont"/>
    <w:uiPriority w:val="22"/>
    <w:qFormat/>
    <w:rsid w:val="001D186E"/>
    <w:rPr>
      <w:b/>
      <w:bCs/>
    </w:rPr>
  </w:style>
  <w:style w:type="paragraph" w:styleId="EndnoteText">
    <w:name w:val="endnote text"/>
    <w:basedOn w:val="Normal"/>
    <w:link w:val="EndnoteTextChar"/>
    <w:uiPriority w:val="99"/>
    <w:unhideWhenUsed/>
    <w:rsid w:val="00CB50B1"/>
    <w:pPr>
      <w:spacing w:after="0" w:line="240" w:lineRule="auto"/>
    </w:pPr>
    <w:rPr>
      <w:sz w:val="20"/>
      <w:szCs w:val="20"/>
    </w:rPr>
  </w:style>
  <w:style w:type="character" w:customStyle="1" w:styleId="EndnoteTextChar">
    <w:name w:val="Endnote Text Char"/>
    <w:basedOn w:val="DefaultParagraphFont"/>
    <w:link w:val="EndnoteText"/>
    <w:uiPriority w:val="99"/>
    <w:rsid w:val="00CB50B1"/>
    <w:rPr>
      <w:sz w:val="20"/>
      <w:szCs w:val="20"/>
    </w:rPr>
  </w:style>
  <w:style w:type="character" w:styleId="EndnoteReference">
    <w:name w:val="endnote reference"/>
    <w:basedOn w:val="DefaultParagraphFont"/>
    <w:uiPriority w:val="99"/>
    <w:semiHidden/>
    <w:unhideWhenUsed/>
    <w:rsid w:val="00CB50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6E"/>
    <w:pPr>
      <w:bidi/>
    </w:pPr>
  </w:style>
  <w:style w:type="paragraph" w:styleId="Heading1">
    <w:name w:val="heading 1"/>
    <w:basedOn w:val="Normal"/>
    <w:next w:val="Normal"/>
    <w:link w:val="Heading1Char"/>
    <w:uiPriority w:val="9"/>
    <w:qFormat/>
    <w:rsid w:val="001D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74"/>
    <w:pPr>
      <w:ind w:left="720"/>
      <w:contextualSpacing/>
    </w:pPr>
  </w:style>
  <w:style w:type="paragraph" w:styleId="NoSpacing">
    <w:name w:val="No Spacing"/>
    <w:uiPriority w:val="1"/>
    <w:qFormat/>
    <w:rsid w:val="007216DF"/>
    <w:pPr>
      <w:bidi/>
      <w:spacing w:after="0" w:line="240" w:lineRule="auto"/>
    </w:pPr>
  </w:style>
  <w:style w:type="paragraph" w:customStyle="1" w:styleId="Default">
    <w:name w:val="Default"/>
    <w:rsid w:val="00E937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عنوان 1 Char"/>
    <w:basedOn w:val="DefaultParagraphFont"/>
    <w:link w:val="Heading1"/>
    <w:uiPriority w:val="9"/>
    <w:rsid w:val="001D186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D186E"/>
    <w:pPr>
      <w:spacing w:after="0" w:line="240" w:lineRule="auto"/>
    </w:pPr>
    <w:rPr>
      <w:sz w:val="20"/>
      <w:szCs w:val="20"/>
    </w:rPr>
  </w:style>
  <w:style w:type="character" w:customStyle="1" w:styleId="FootnoteTextChar">
    <w:name w:val="نص حاشية سفلية Char"/>
    <w:basedOn w:val="DefaultParagraphFont"/>
    <w:link w:val="FootnoteText"/>
    <w:uiPriority w:val="99"/>
    <w:rsid w:val="001D186E"/>
    <w:rPr>
      <w:sz w:val="20"/>
      <w:szCs w:val="20"/>
    </w:rPr>
  </w:style>
  <w:style w:type="character" w:styleId="FootnoteReference">
    <w:name w:val="footnote reference"/>
    <w:basedOn w:val="DefaultParagraphFont"/>
    <w:uiPriority w:val="99"/>
    <w:semiHidden/>
    <w:unhideWhenUsed/>
    <w:rsid w:val="001D186E"/>
    <w:rPr>
      <w:vertAlign w:val="superscript"/>
    </w:rPr>
  </w:style>
  <w:style w:type="table" w:styleId="TableGrid">
    <w:name w:val="Table Grid"/>
    <w:basedOn w:val="TableNormal"/>
    <w:uiPriority w:val="59"/>
    <w:rsid w:val="001D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86E"/>
    <w:pPr>
      <w:tabs>
        <w:tab w:val="center" w:pos="4153"/>
        <w:tab w:val="right" w:pos="8306"/>
      </w:tabs>
      <w:spacing w:after="0" w:line="240" w:lineRule="auto"/>
    </w:pPr>
  </w:style>
  <w:style w:type="character" w:customStyle="1" w:styleId="HeaderChar">
    <w:name w:val="رأس الصفحة Char"/>
    <w:basedOn w:val="DefaultParagraphFont"/>
    <w:link w:val="Header"/>
    <w:uiPriority w:val="99"/>
    <w:rsid w:val="001D186E"/>
  </w:style>
  <w:style w:type="paragraph" w:styleId="Footer">
    <w:name w:val="footer"/>
    <w:basedOn w:val="Normal"/>
    <w:link w:val="FooterChar"/>
    <w:uiPriority w:val="99"/>
    <w:unhideWhenUsed/>
    <w:rsid w:val="001D186E"/>
    <w:pPr>
      <w:tabs>
        <w:tab w:val="center" w:pos="4153"/>
        <w:tab w:val="right" w:pos="8306"/>
      </w:tabs>
      <w:spacing w:after="0" w:line="240" w:lineRule="auto"/>
    </w:pPr>
  </w:style>
  <w:style w:type="character" w:customStyle="1" w:styleId="FooterChar">
    <w:name w:val="تذييل الصفحة Char"/>
    <w:basedOn w:val="DefaultParagraphFont"/>
    <w:link w:val="Footer"/>
    <w:uiPriority w:val="99"/>
    <w:rsid w:val="001D186E"/>
  </w:style>
  <w:style w:type="character" w:styleId="Hyperlink">
    <w:name w:val="Hyperlink"/>
    <w:basedOn w:val="DefaultParagraphFont"/>
    <w:uiPriority w:val="99"/>
    <w:semiHidden/>
    <w:unhideWhenUsed/>
    <w:rsid w:val="001D186E"/>
    <w:rPr>
      <w:color w:val="0000FF"/>
      <w:u w:val="single"/>
    </w:rPr>
  </w:style>
  <w:style w:type="paragraph" w:styleId="BalloonText">
    <w:name w:val="Balloon Text"/>
    <w:basedOn w:val="Normal"/>
    <w:link w:val="BalloonTextChar"/>
    <w:uiPriority w:val="99"/>
    <w:semiHidden/>
    <w:unhideWhenUsed/>
    <w:rsid w:val="001D186E"/>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1D186E"/>
    <w:rPr>
      <w:rFonts w:ascii="Tahoma" w:hAnsi="Tahoma" w:cs="Tahoma"/>
      <w:sz w:val="16"/>
      <w:szCs w:val="16"/>
    </w:rPr>
  </w:style>
  <w:style w:type="character" w:customStyle="1" w:styleId="index">
    <w:name w:val="index"/>
    <w:basedOn w:val="DefaultParagraphFont"/>
    <w:rsid w:val="001D186E"/>
  </w:style>
  <w:style w:type="character" w:styleId="Strong">
    <w:name w:val="Strong"/>
    <w:basedOn w:val="DefaultParagraphFont"/>
    <w:uiPriority w:val="22"/>
    <w:qFormat/>
    <w:rsid w:val="001D186E"/>
    <w:rPr>
      <w:b/>
      <w:bCs/>
    </w:rPr>
  </w:style>
  <w:style w:type="paragraph" w:styleId="EndnoteText">
    <w:name w:val="endnote text"/>
    <w:basedOn w:val="Normal"/>
    <w:link w:val="EndnoteTextChar"/>
    <w:uiPriority w:val="99"/>
    <w:unhideWhenUsed/>
    <w:rsid w:val="00CB50B1"/>
    <w:pPr>
      <w:spacing w:after="0" w:line="240" w:lineRule="auto"/>
    </w:pPr>
    <w:rPr>
      <w:sz w:val="20"/>
      <w:szCs w:val="20"/>
    </w:rPr>
  </w:style>
  <w:style w:type="character" w:customStyle="1" w:styleId="EndnoteTextChar">
    <w:name w:val="نص تعليق ختامي Char"/>
    <w:basedOn w:val="DefaultParagraphFont"/>
    <w:link w:val="EndnoteText"/>
    <w:uiPriority w:val="99"/>
    <w:rsid w:val="00CB50B1"/>
    <w:rPr>
      <w:sz w:val="20"/>
      <w:szCs w:val="20"/>
    </w:rPr>
  </w:style>
  <w:style w:type="character" w:styleId="EndnoteReference">
    <w:name w:val="endnote reference"/>
    <w:basedOn w:val="DefaultParagraphFont"/>
    <w:uiPriority w:val="99"/>
    <w:semiHidden/>
    <w:unhideWhenUsed/>
    <w:rsid w:val="00CB5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365B-A186-414C-8B3B-3522A07B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29</Pages>
  <Words>5556</Words>
  <Characters>31674</Characters>
  <Application>Microsoft Office Word</Application>
  <DocSecurity>0</DocSecurity>
  <Lines>263</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dc:creator>
  <cp:keywords/>
  <dc:description/>
  <cp:lastModifiedBy>DR.Ahmed Saker</cp:lastModifiedBy>
  <cp:revision>36</cp:revision>
  <dcterms:created xsi:type="dcterms:W3CDTF">2020-03-25T07:58:00Z</dcterms:created>
  <dcterms:modified xsi:type="dcterms:W3CDTF">2020-08-14T08:11:00Z</dcterms:modified>
</cp:coreProperties>
</file>