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69" w:rsidRPr="00BC7D4F" w:rsidRDefault="00537169" w:rsidP="00537169">
      <w:pPr>
        <w:spacing w:after="160" w:line="240" w:lineRule="auto"/>
        <w:ind w:left="-511"/>
        <w:jc w:val="both"/>
        <w:rPr>
          <w:rFonts w:asciiTheme="minorBidi" w:hAnsiTheme="minorBidi"/>
          <w:b/>
          <w:bCs/>
          <w:sz w:val="28"/>
          <w:szCs w:val="28"/>
          <w:rtl/>
        </w:rPr>
      </w:pPr>
      <w:r w:rsidRPr="00BC7D4F">
        <w:rPr>
          <w:rFonts w:asciiTheme="minorBidi" w:hAnsiTheme="minorBidi"/>
          <w:sz w:val="24"/>
          <w:szCs w:val="24"/>
          <w:rtl/>
        </w:rPr>
        <w:t>2</w:t>
      </w:r>
      <w:r w:rsidRPr="00BC7D4F">
        <w:rPr>
          <w:rFonts w:asciiTheme="minorBidi" w:hAnsiTheme="minorBidi"/>
          <w:b/>
          <w:bCs/>
          <w:sz w:val="28"/>
          <w:szCs w:val="28"/>
          <w:rtl/>
        </w:rPr>
        <w:t>-فصل الشتاء</w:t>
      </w:r>
      <w:r w:rsidRPr="00BC7D4F">
        <w:rPr>
          <w:rFonts w:asciiTheme="minorBidi" w:hAnsiTheme="minorBidi"/>
          <w:b/>
          <w:bCs/>
          <w:sz w:val="28"/>
          <w:szCs w:val="28"/>
          <w:rtl/>
          <w:lang w:bidi="ar-IQ"/>
        </w:rPr>
        <w:t>:  ا- تكرار المواسم الجافة  في فصل الشتاء :</w:t>
      </w:r>
    </w:p>
    <w:p w:rsidR="00537169" w:rsidRPr="00BC7D4F" w:rsidRDefault="00537169" w:rsidP="00537169">
      <w:pPr>
        <w:spacing w:after="160" w:line="240" w:lineRule="auto"/>
        <w:ind w:left="-511"/>
        <w:jc w:val="both"/>
        <w:rPr>
          <w:rFonts w:asciiTheme="minorBidi" w:hAnsiTheme="minorBidi"/>
          <w:b/>
          <w:bCs/>
          <w:sz w:val="24"/>
          <w:szCs w:val="24"/>
          <w:rtl/>
          <w:lang w:bidi="ar-IQ"/>
        </w:rPr>
      </w:pPr>
      <w:r w:rsidRPr="00BC7D4F">
        <w:rPr>
          <w:rFonts w:asciiTheme="minorBidi" w:hAnsiTheme="minorBidi"/>
          <w:sz w:val="24"/>
          <w:szCs w:val="24"/>
          <w:rtl/>
          <w:lang w:bidi="ar-IQ"/>
        </w:rPr>
        <w:t xml:space="preserve">     عند انعام النظر في الجدول (9) نجد ان المواسم الجافة كانت اعلى نسبة تكرارها  ضمن مؤشر معتدل الجفاف  في محطة كربلاء التي بلغت فيها (16) تكرار ويشكل نسبة قدرها(42.2)% ومن ثم محطة الرطبة التي بلغت فيها (10)تكرار ويشكل نسبة قدرها (26.4)% ,ومن ثم محطة الرمادي حيث بلغت (2) تكرار ويشكل نسبة قدرها (5.2)% .اما مؤشر شديد الجفاف جدا الذي جاء بالمستوى الثاني من بين المؤشرات تتصدر فيه محطة الرمادي حيث بلغت فيها (9) تكرار وبنسبة قدرها (23.9)% واختفاء هذا المؤشر في محطة الرطبة وكربلاء ,بينما جاء مؤشر متوسط الجفاف بالمستوى الثالث التي تتصدر فيه محطة الرطبة التي بلغت فيها (8) تكرار وبنسبة قدرها (21.2)% ثم تليها محطة كربلاء الذي بلغ (4) تكرار وبنسبة قدرها (10.5)% ومن ثم محطة الرمادي اذ بلغ (1) تكرار وبنسبة قدرها(2.6)% اما فيما يخص مؤشر شديد الجفاف الذي جاء بالمستوى الاخير ضمن مستويات المؤشرات حيث يتراوح بين (2) تكرار في الرمادي و كربلاء بنسبة قدرها (5.2)% و(1) تكرار في محطة الرطبة الذي شكل نسبة قدرها (2.6)%.   </w:t>
      </w:r>
    </w:p>
    <w:p w:rsidR="00537169" w:rsidRPr="00BC7D4F" w:rsidRDefault="00537169" w:rsidP="00537169">
      <w:pPr>
        <w:spacing w:after="160" w:line="259" w:lineRule="auto"/>
        <w:jc w:val="both"/>
        <w:rPr>
          <w:rFonts w:asciiTheme="minorBidi" w:hAnsiTheme="minorBidi"/>
          <w:b/>
          <w:bCs/>
          <w:sz w:val="28"/>
          <w:szCs w:val="28"/>
          <w:rtl/>
          <w:lang w:bidi="ar-IQ"/>
        </w:rPr>
      </w:pPr>
      <w:r w:rsidRPr="00BC7D4F">
        <w:rPr>
          <w:rFonts w:asciiTheme="minorBidi" w:hAnsiTheme="minorBidi"/>
          <w:b/>
          <w:bCs/>
          <w:sz w:val="28"/>
          <w:szCs w:val="28"/>
          <w:rtl/>
          <w:lang w:bidi="ar-IQ"/>
        </w:rPr>
        <w:t xml:space="preserve">جدول (9)تكرار المواسم الجافة في فصل الشتاء خلال مدة الدراسة </w:t>
      </w:r>
    </w:p>
    <w:tbl>
      <w:tblPr>
        <w:tblStyle w:val="TableGrid"/>
        <w:tblpPr w:vertAnchor="text" w:horzAnchor="page" w:tblpXSpec="center" w:tblpY="1"/>
        <w:tblOverlap w:val="never"/>
        <w:bidiVisual/>
        <w:tblW w:w="8607" w:type="dxa"/>
        <w:tblLook w:val="04A0" w:firstRow="1" w:lastRow="0" w:firstColumn="1" w:lastColumn="0" w:noHBand="0" w:noVBand="1"/>
      </w:tblPr>
      <w:tblGrid>
        <w:gridCol w:w="1254"/>
        <w:gridCol w:w="841"/>
        <w:gridCol w:w="993"/>
        <w:gridCol w:w="827"/>
        <w:gridCol w:w="1024"/>
        <w:gridCol w:w="868"/>
        <w:gridCol w:w="888"/>
        <w:gridCol w:w="1024"/>
        <w:gridCol w:w="888"/>
      </w:tblGrid>
      <w:tr w:rsidR="00537169" w:rsidRPr="00BC7D4F" w:rsidTr="00192650">
        <w:trPr>
          <w:trHeight w:val="223"/>
        </w:trPr>
        <w:tc>
          <w:tcPr>
            <w:tcW w:w="1254" w:type="dxa"/>
            <w:vMerge w:val="restart"/>
            <w:tcBorders>
              <w:tr2bl w:val="single" w:sz="4" w:space="0" w:color="auto"/>
            </w:tcBorders>
            <w:shd w:val="clear" w:color="auto" w:fill="auto"/>
          </w:tcPr>
          <w:p w:rsidR="00537169" w:rsidRPr="00BC7D4F" w:rsidRDefault="00537169" w:rsidP="00192650">
            <w:pPr>
              <w:spacing w:after="160" w:line="259" w:lineRule="auto"/>
              <w:jc w:val="both"/>
              <w:rPr>
                <w:rFonts w:asciiTheme="minorBidi" w:hAnsiTheme="minorBidi"/>
                <w:b/>
                <w:bCs/>
                <w:sz w:val="20"/>
                <w:szCs w:val="20"/>
                <w:rtl/>
              </w:rPr>
            </w:pPr>
            <w:r w:rsidRPr="00BC7D4F">
              <w:rPr>
                <w:rFonts w:asciiTheme="minorBidi" w:hAnsiTheme="minorBidi"/>
                <w:b/>
                <w:bCs/>
                <w:sz w:val="20"/>
                <w:szCs w:val="20"/>
                <w:rtl/>
              </w:rPr>
              <w:t>مؤشر الشدة</w:t>
            </w:r>
          </w:p>
          <w:p w:rsidR="00537169" w:rsidRPr="00BC7D4F" w:rsidRDefault="00537169" w:rsidP="00192650">
            <w:pPr>
              <w:spacing w:after="160" w:line="259" w:lineRule="auto"/>
              <w:jc w:val="both"/>
              <w:rPr>
                <w:rFonts w:asciiTheme="minorBidi" w:hAnsiTheme="minorBidi"/>
                <w:b/>
                <w:bCs/>
                <w:sz w:val="20"/>
                <w:szCs w:val="20"/>
                <w:rtl/>
              </w:rPr>
            </w:pPr>
          </w:p>
          <w:p w:rsidR="00537169" w:rsidRPr="00BC7D4F" w:rsidRDefault="00537169" w:rsidP="00192650">
            <w:pPr>
              <w:spacing w:after="160" w:line="259" w:lineRule="auto"/>
              <w:jc w:val="both"/>
              <w:rPr>
                <w:rFonts w:asciiTheme="minorBidi" w:hAnsiTheme="minorBidi"/>
                <w:b/>
                <w:bCs/>
                <w:sz w:val="20"/>
                <w:szCs w:val="20"/>
                <w:rtl/>
              </w:rPr>
            </w:pPr>
            <w:r w:rsidRPr="00BC7D4F">
              <w:rPr>
                <w:rFonts w:asciiTheme="minorBidi" w:hAnsiTheme="minorBidi"/>
                <w:b/>
                <w:bCs/>
                <w:sz w:val="20"/>
                <w:szCs w:val="20"/>
                <w:rtl/>
              </w:rPr>
              <w:t>المحطات المناخية</w:t>
            </w:r>
          </w:p>
        </w:tc>
        <w:tc>
          <w:tcPr>
            <w:tcW w:w="1834" w:type="dxa"/>
            <w:gridSpan w:val="2"/>
            <w:shd w:val="clear" w:color="auto" w:fill="auto"/>
          </w:tcPr>
          <w:p w:rsidR="00537169" w:rsidRPr="00BC7D4F" w:rsidRDefault="00537169" w:rsidP="00192650">
            <w:pPr>
              <w:spacing w:after="160" w:line="259" w:lineRule="auto"/>
              <w:jc w:val="both"/>
              <w:rPr>
                <w:rFonts w:asciiTheme="minorBidi" w:hAnsiTheme="minorBidi"/>
                <w:b/>
                <w:bCs/>
                <w:sz w:val="20"/>
                <w:szCs w:val="20"/>
                <w:rtl/>
              </w:rPr>
            </w:pPr>
            <w:r w:rsidRPr="00BC7D4F">
              <w:rPr>
                <w:rFonts w:asciiTheme="minorBidi" w:hAnsiTheme="minorBidi"/>
                <w:b/>
                <w:bCs/>
                <w:sz w:val="20"/>
                <w:szCs w:val="20"/>
                <w:rtl/>
              </w:rPr>
              <w:t>م/شديد الجفاف جدا</w:t>
            </w:r>
          </w:p>
        </w:tc>
        <w:tc>
          <w:tcPr>
            <w:tcW w:w="1851" w:type="dxa"/>
            <w:gridSpan w:val="2"/>
            <w:shd w:val="clear" w:color="auto" w:fill="auto"/>
          </w:tcPr>
          <w:p w:rsidR="00537169" w:rsidRPr="00BC7D4F" w:rsidRDefault="00537169" w:rsidP="00192650">
            <w:pPr>
              <w:spacing w:after="160" w:line="259" w:lineRule="auto"/>
              <w:jc w:val="both"/>
              <w:rPr>
                <w:rFonts w:asciiTheme="minorBidi" w:hAnsiTheme="minorBidi"/>
                <w:b/>
                <w:bCs/>
                <w:sz w:val="20"/>
                <w:szCs w:val="20"/>
                <w:rtl/>
              </w:rPr>
            </w:pPr>
            <w:r w:rsidRPr="00BC7D4F">
              <w:rPr>
                <w:rFonts w:asciiTheme="minorBidi" w:hAnsiTheme="minorBidi"/>
                <w:b/>
                <w:bCs/>
                <w:sz w:val="20"/>
                <w:szCs w:val="20"/>
                <w:rtl/>
              </w:rPr>
              <w:t>م/شديد الجفاف</w:t>
            </w:r>
          </w:p>
        </w:tc>
        <w:tc>
          <w:tcPr>
            <w:tcW w:w="1756" w:type="dxa"/>
            <w:gridSpan w:val="2"/>
            <w:shd w:val="clear" w:color="auto" w:fill="auto"/>
          </w:tcPr>
          <w:p w:rsidR="00537169" w:rsidRPr="00BC7D4F" w:rsidRDefault="00537169" w:rsidP="00192650">
            <w:pPr>
              <w:spacing w:after="160" w:line="259" w:lineRule="auto"/>
              <w:jc w:val="both"/>
              <w:rPr>
                <w:rFonts w:asciiTheme="minorBidi" w:hAnsiTheme="minorBidi"/>
                <w:b/>
                <w:bCs/>
                <w:sz w:val="20"/>
                <w:szCs w:val="20"/>
                <w:rtl/>
              </w:rPr>
            </w:pPr>
            <w:r w:rsidRPr="00BC7D4F">
              <w:rPr>
                <w:rFonts w:asciiTheme="minorBidi" w:hAnsiTheme="minorBidi"/>
                <w:b/>
                <w:bCs/>
                <w:sz w:val="20"/>
                <w:szCs w:val="20"/>
                <w:rtl/>
              </w:rPr>
              <w:t>م/جاف متوسط</w:t>
            </w:r>
          </w:p>
        </w:tc>
        <w:tc>
          <w:tcPr>
            <w:tcW w:w="1912" w:type="dxa"/>
            <w:gridSpan w:val="2"/>
            <w:shd w:val="clear" w:color="auto" w:fill="auto"/>
          </w:tcPr>
          <w:p w:rsidR="00537169" w:rsidRPr="00BC7D4F" w:rsidRDefault="00537169" w:rsidP="00192650">
            <w:pPr>
              <w:spacing w:after="160" w:line="259" w:lineRule="auto"/>
              <w:jc w:val="both"/>
              <w:rPr>
                <w:rFonts w:asciiTheme="minorBidi" w:hAnsiTheme="minorBidi"/>
                <w:b/>
                <w:bCs/>
                <w:sz w:val="20"/>
                <w:szCs w:val="20"/>
                <w:rtl/>
              </w:rPr>
            </w:pPr>
            <w:r w:rsidRPr="00BC7D4F">
              <w:rPr>
                <w:rFonts w:asciiTheme="minorBidi" w:hAnsiTheme="minorBidi"/>
                <w:b/>
                <w:bCs/>
                <w:sz w:val="20"/>
                <w:szCs w:val="20"/>
                <w:rtl/>
              </w:rPr>
              <w:t>م/جاف معتدل</w:t>
            </w:r>
          </w:p>
        </w:tc>
      </w:tr>
      <w:tr w:rsidR="00537169" w:rsidRPr="00BC7D4F" w:rsidTr="00192650">
        <w:trPr>
          <w:cantSplit/>
          <w:trHeight w:val="916"/>
        </w:trPr>
        <w:tc>
          <w:tcPr>
            <w:tcW w:w="1254" w:type="dxa"/>
            <w:vMerge/>
            <w:tcBorders>
              <w:tr2bl w:val="single" w:sz="4" w:space="0" w:color="auto"/>
            </w:tcBorders>
            <w:shd w:val="clear" w:color="auto" w:fill="auto"/>
          </w:tcPr>
          <w:p w:rsidR="00537169" w:rsidRPr="00BC7D4F" w:rsidRDefault="00537169" w:rsidP="00192650">
            <w:pPr>
              <w:spacing w:after="160" w:line="259" w:lineRule="auto"/>
              <w:jc w:val="both"/>
              <w:rPr>
                <w:rFonts w:asciiTheme="minorBidi" w:hAnsiTheme="minorBidi"/>
                <w:b/>
                <w:bCs/>
                <w:sz w:val="20"/>
                <w:szCs w:val="20"/>
                <w:rtl/>
              </w:rPr>
            </w:pPr>
          </w:p>
        </w:tc>
        <w:tc>
          <w:tcPr>
            <w:tcW w:w="841" w:type="dxa"/>
            <w:shd w:val="clear" w:color="auto" w:fill="auto"/>
            <w:vAlign w:val="center"/>
          </w:tcPr>
          <w:p w:rsidR="00537169" w:rsidRPr="00BC7D4F" w:rsidRDefault="00537169" w:rsidP="00192650">
            <w:pPr>
              <w:spacing w:after="160" w:line="259" w:lineRule="auto"/>
              <w:jc w:val="both"/>
              <w:rPr>
                <w:rFonts w:asciiTheme="minorBidi" w:hAnsiTheme="minorBidi"/>
                <w:b/>
                <w:bCs/>
                <w:sz w:val="20"/>
                <w:szCs w:val="20"/>
                <w:rtl/>
              </w:rPr>
            </w:pPr>
            <w:r w:rsidRPr="00BC7D4F">
              <w:rPr>
                <w:rFonts w:asciiTheme="minorBidi" w:hAnsiTheme="minorBidi"/>
                <w:b/>
                <w:bCs/>
                <w:sz w:val="20"/>
                <w:szCs w:val="20"/>
                <w:rtl/>
              </w:rPr>
              <w:t>عدد التكرار</w:t>
            </w:r>
          </w:p>
        </w:tc>
        <w:tc>
          <w:tcPr>
            <w:tcW w:w="993" w:type="dxa"/>
            <w:shd w:val="clear" w:color="auto" w:fill="auto"/>
            <w:vAlign w:val="center"/>
          </w:tcPr>
          <w:p w:rsidR="00537169" w:rsidRPr="00BC7D4F" w:rsidRDefault="00537169" w:rsidP="00192650">
            <w:pPr>
              <w:spacing w:after="160" w:line="259" w:lineRule="auto"/>
              <w:jc w:val="both"/>
              <w:rPr>
                <w:rFonts w:asciiTheme="minorBidi" w:hAnsiTheme="minorBidi"/>
                <w:b/>
                <w:bCs/>
                <w:sz w:val="20"/>
                <w:szCs w:val="20"/>
                <w:rtl/>
              </w:rPr>
            </w:pPr>
            <w:r w:rsidRPr="00BC7D4F">
              <w:rPr>
                <w:rFonts w:asciiTheme="minorBidi" w:hAnsiTheme="minorBidi"/>
                <w:b/>
                <w:bCs/>
                <w:sz w:val="20"/>
                <w:szCs w:val="20"/>
                <w:rtl/>
              </w:rPr>
              <w:t>نسبة التكرار%</w:t>
            </w:r>
          </w:p>
        </w:tc>
        <w:tc>
          <w:tcPr>
            <w:tcW w:w="827" w:type="dxa"/>
            <w:shd w:val="clear" w:color="auto" w:fill="auto"/>
            <w:vAlign w:val="center"/>
          </w:tcPr>
          <w:p w:rsidR="00537169" w:rsidRPr="00BC7D4F" w:rsidRDefault="00537169" w:rsidP="00192650">
            <w:pPr>
              <w:spacing w:after="160" w:line="259" w:lineRule="auto"/>
              <w:jc w:val="both"/>
              <w:rPr>
                <w:rFonts w:asciiTheme="minorBidi" w:hAnsiTheme="minorBidi"/>
                <w:b/>
                <w:bCs/>
                <w:sz w:val="20"/>
                <w:szCs w:val="20"/>
                <w:rtl/>
              </w:rPr>
            </w:pPr>
            <w:r w:rsidRPr="00BC7D4F">
              <w:rPr>
                <w:rFonts w:asciiTheme="minorBidi" w:hAnsiTheme="minorBidi"/>
                <w:b/>
                <w:bCs/>
                <w:sz w:val="20"/>
                <w:szCs w:val="20"/>
                <w:rtl/>
              </w:rPr>
              <w:t>عدد التكرار</w:t>
            </w:r>
          </w:p>
        </w:tc>
        <w:tc>
          <w:tcPr>
            <w:tcW w:w="1024" w:type="dxa"/>
            <w:shd w:val="clear" w:color="auto" w:fill="auto"/>
            <w:vAlign w:val="center"/>
          </w:tcPr>
          <w:p w:rsidR="00537169" w:rsidRPr="00BC7D4F" w:rsidRDefault="00537169" w:rsidP="00192650">
            <w:pPr>
              <w:spacing w:after="160" w:line="259" w:lineRule="auto"/>
              <w:jc w:val="both"/>
              <w:rPr>
                <w:rFonts w:asciiTheme="minorBidi" w:hAnsiTheme="minorBidi"/>
                <w:b/>
                <w:bCs/>
                <w:sz w:val="20"/>
                <w:szCs w:val="20"/>
                <w:rtl/>
              </w:rPr>
            </w:pPr>
            <w:r w:rsidRPr="00BC7D4F">
              <w:rPr>
                <w:rFonts w:asciiTheme="minorBidi" w:hAnsiTheme="minorBidi"/>
                <w:b/>
                <w:bCs/>
                <w:sz w:val="20"/>
                <w:szCs w:val="20"/>
                <w:rtl/>
              </w:rPr>
              <w:t>نسبة التكرار%</w:t>
            </w:r>
          </w:p>
        </w:tc>
        <w:tc>
          <w:tcPr>
            <w:tcW w:w="868" w:type="dxa"/>
            <w:shd w:val="clear" w:color="auto" w:fill="auto"/>
            <w:vAlign w:val="center"/>
          </w:tcPr>
          <w:p w:rsidR="00537169" w:rsidRPr="00BC7D4F" w:rsidRDefault="00537169" w:rsidP="00192650">
            <w:pPr>
              <w:spacing w:after="160" w:line="259" w:lineRule="auto"/>
              <w:jc w:val="both"/>
              <w:rPr>
                <w:rFonts w:asciiTheme="minorBidi" w:hAnsiTheme="minorBidi"/>
                <w:b/>
                <w:bCs/>
                <w:sz w:val="20"/>
                <w:szCs w:val="20"/>
                <w:rtl/>
              </w:rPr>
            </w:pPr>
            <w:r w:rsidRPr="00BC7D4F">
              <w:rPr>
                <w:rFonts w:asciiTheme="minorBidi" w:hAnsiTheme="minorBidi"/>
                <w:b/>
                <w:bCs/>
                <w:sz w:val="20"/>
                <w:szCs w:val="20"/>
                <w:rtl/>
              </w:rPr>
              <w:t>عدد التكرار</w:t>
            </w:r>
          </w:p>
        </w:tc>
        <w:tc>
          <w:tcPr>
            <w:tcW w:w="888" w:type="dxa"/>
            <w:shd w:val="clear" w:color="auto" w:fill="auto"/>
            <w:vAlign w:val="center"/>
          </w:tcPr>
          <w:p w:rsidR="00537169" w:rsidRPr="00BC7D4F" w:rsidRDefault="00537169" w:rsidP="00192650">
            <w:pPr>
              <w:spacing w:after="160" w:line="259" w:lineRule="auto"/>
              <w:jc w:val="both"/>
              <w:rPr>
                <w:rFonts w:asciiTheme="minorBidi" w:hAnsiTheme="minorBidi"/>
                <w:b/>
                <w:bCs/>
                <w:sz w:val="20"/>
                <w:szCs w:val="20"/>
                <w:rtl/>
              </w:rPr>
            </w:pPr>
            <w:r w:rsidRPr="00BC7D4F">
              <w:rPr>
                <w:rFonts w:asciiTheme="minorBidi" w:hAnsiTheme="minorBidi"/>
                <w:b/>
                <w:bCs/>
                <w:sz w:val="20"/>
                <w:szCs w:val="20"/>
                <w:rtl/>
              </w:rPr>
              <w:t>نسبة التكرار%</w:t>
            </w:r>
          </w:p>
        </w:tc>
        <w:tc>
          <w:tcPr>
            <w:tcW w:w="1024" w:type="dxa"/>
            <w:shd w:val="clear" w:color="auto" w:fill="auto"/>
            <w:vAlign w:val="center"/>
          </w:tcPr>
          <w:p w:rsidR="00537169" w:rsidRPr="00BC7D4F" w:rsidRDefault="00537169" w:rsidP="00192650">
            <w:pPr>
              <w:spacing w:after="160" w:line="259" w:lineRule="auto"/>
              <w:jc w:val="both"/>
              <w:rPr>
                <w:rFonts w:asciiTheme="minorBidi" w:hAnsiTheme="minorBidi"/>
                <w:b/>
                <w:bCs/>
                <w:sz w:val="20"/>
                <w:szCs w:val="20"/>
                <w:rtl/>
              </w:rPr>
            </w:pPr>
            <w:r w:rsidRPr="00BC7D4F">
              <w:rPr>
                <w:rFonts w:asciiTheme="minorBidi" w:hAnsiTheme="minorBidi"/>
                <w:b/>
                <w:bCs/>
                <w:sz w:val="20"/>
                <w:szCs w:val="20"/>
                <w:rtl/>
              </w:rPr>
              <w:t>عدد التكرار</w:t>
            </w:r>
          </w:p>
        </w:tc>
        <w:tc>
          <w:tcPr>
            <w:tcW w:w="888" w:type="dxa"/>
            <w:shd w:val="clear" w:color="auto" w:fill="auto"/>
            <w:vAlign w:val="center"/>
          </w:tcPr>
          <w:p w:rsidR="00537169" w:rsidRPr="00BC7D4F" w:rsidRDefault="00537169" w:rsidP="00192650">
            <w:pPr>
              <w:spacing w:after="160" w:line="259" w:lineRule="auto"/>
              <w:jc w:val="both"/>
              <w:rPr>
                <w:rFonts w:asciiTheme="minorBidi" w:hAnsiTheme="minorBidi"/>
                <w:b/>
                <w:bCs/>
                <w:sz w:val="20"/>
                <w:szCs w:val="20"/>
                <w:rtl/>
              </w:rPr>
            </w:pPr>
            <w:r w:rsidRPr="00BC7D4F">
              <w:rPr>
                <w:rFonts w:asciiTheme="minorBidi" w:hAnsiTheme="minorBidi"/>
                <w:b/>
                <w:bCs/>
                <w:sz w:val="20"/>
                <w:szCs w:val="20"/>
                <w:rtl/>
              </w:rPr>
              <w:t>نسبة التكرار%</w:t>
            </w:r>
          </w:p>
        </w:tc>
      </w:tr>
      <w:tr w:rsidR="00537169" w:rsidRPr="00BC7D4F" w:rsidTr="00192650">
        <w:trPr>
          <w:trHeight w:val="376"/>
        </w:trPr>
        <w:tc>
          <w:tcPr>
            <w:tcW w:w="1254" w:type="dxa"/>
            <w:tcBorders>
              <w:top w:val="single" w:sz="4" w:space="0" w:color="auto"/>
            </w:tcBorders>
            <w:shd w:val="clear" w:color="auto" w:fill="auto"/>
            <w:vAlign w:val="center"/>
          </w:tcPr>
          <w:p w:rsidR="00537169" w:rsidRPr="00BC7D4F" w:rsidRDefault="00537169" w:rsidP="00192650">
            <w:pPr>
              <w:jc w:val="both"/>
              <w:rPr>
                <w:rFonts w:asciiTheme="minorBidi" w:hAnsiTheme="minorBidi"/>
                <w:b/>
                <w:bCs/>
                <w:sz w:val="20"/>
                <w:szCs w:val="20"/>
              </w:rPr>
            </w:pPr>
            <w:r w:rsidRPr="00BC7D4F">
              <w:rPr>
                <w:rFonts w:asciiTheme="minorBidi" w:hAnsiTheme="minorBidi"/>
                <w:b/>
                <w:bCs/>
                <w:sz w:val="20"/>
                <w:szCs w:val="20"/>
                <w:rtl/>
              </w:rPr>
              <w:t>م/الرمادي</w:t>
            </w:r>
          </w:p>
        </w:tc>
        <w:tc>
          <w:tcPr>
            <w:tcW w:w="841" w:type="dxa"/>
            <w:shd w:val="clear" w:color="auto" w:fill="auto"/>
          </w:tcPr>
          <w:p w:rsidR="00537169" w:rsidRPr="00BC7D4F" w:rsidRDefault="00537169" w:rsidP="00192650">
            <w:pPr>
              <w:spacing w:after="160" w:line="259" w:lineRule="auto"/>
              <w:jc w:val="both"/>
              <w:rPr>
                <w:rFonts w:asciiTheme="minorBidi" w:hAnsiTheme="minorBidi"/>
                <w:sz w:val="20"/>
                <w:szCs w:val="20"/>
              </w:rPr>
            </w:pPr>
            <w:r w:rsidRPr="00BC7D4F">
              <w:rPr>
                <w:rFonts w:asciiTheme="minorBidi" w:hAnsiTheme="minorBidi"/>
                <w:sz w:val="20"/>
                <w:szCs w:val="20"/>
                <w:rtl/>
              </w:rPr>
              <w:t>9</w:t>
            </w:r>
          </w:p>
        </w:tc>
        <w:tc>
          <w:tcPr>
            <w:tcW w:w="993" w:type="dxa"/>
            <w:shd w:val="clear" w:color="auto" w:fill="auto"/>
          </w:tcPr>
          <w:p w:rsidR="00537169" w:rsidRPr="00BC7D4F" w:rsidRDefault="00537169" w:rsidP="00192650">
            <w:pPr>
              <w:spacing w:after="160" w:line="259" w:lineRule="auto"/>
              <w:jc w:val="both"/>
              <w:rPr>
                <w:rFonts w:asciiTheme="minorBidi" w:hAnsiTheme="minorBidi"/>
                <w:sz w:val="20"/>
                <w:szCs w:val="20"/>
              </w:rPr>
            </w:pPr>
            <w:r w:rsidRPr="00BC7D4F">
              <w:rPr>
                <w:rFonts w:asciiTheme="minorBidi" w:hAnsiTheme="minorBidi"/>
                <w:sz w:val="20"/>
                <w:szCs w:val="20"/>
                <w:rtl/>
              </w:rPr>
              <w:t>23.9</w:t>
            </w:r>
          </w:p>
        </w:tc>
        <w:tc>
          <w:tcPr>
            <w:tcW w:w="827" w:type="dxa"/>
            <w:shd w:val="clear" w:color="auto" w:fill="auto"/>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2</w:t>
            </w:r>
          </w:p>
        </w:tc>
        <w:tc>
          <w:tcPr>
            <w:tcW w:w="1024" w:type="dxa"/>
            <w:shd w:val="clear" w:color="auto" w:fill="auto"/>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 xml:space="preserve">5.2 </w:t>
            </w:r>
          </w:p>
        </w:tc>
        <w:tc>
          <w:tcPr>
            <w:tcW w:w="868" w:type="dxa"/>
            <w:shd w:val="clear" w:color="auto" w:fill="auto"/>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1</w:t>
            </w:r>
          </w:p>
        </w:tc>
        <w:tc>
          <w:tcPr>
            <w:tcW w:w="888" w:type="dxa"/>
            <w:shd w:val="clear" w:color="auto" w:fill="auto"/>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 xml:space="preserve">2.6 </w:t>
            </w:r>
          </w:p>
        </w:tc>
        <w:tc>
          <w:tcPr>
            <w:tcW w:w="1024" w:type="dxa"/>
            <w:shd w:val="clear" w:color="auto" w:fill="auto"/>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2</w:t>
            </w:r>
          </w:p>
        </w:tc>
        <w:tc>
          <w:tcPr>
            <w:tcW w:w="888" w:type="dxa"/>
            <w:shd w:val="clear" w:color="auto" w:fill="auto"/>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 xml:space="preserve">5.2 </w:t>
            </w:r>
          </w:p>
        </w:tc>
      </w:tr>
      <w:tr w:rsidR="00537169" w:rsidRPr="00BC7D4F" w:rsidTr="00192650">
        <w:trPr>
          <w:trHeight w:val="71"/>
        </w:trPr>
        <w:tc>
          <w:tcPr>
            <w:tcW w:w="1254" w:type="dxa"/>
            <w:tcBorders>
              <w:top w:val="single" w:sz="4" w:space="0" w:color="auto"/>
            </w:tcBorders>
            <w:shd w:val="clear" w:color="auto" w:fill="auto"/>
            <w:vAlign w:val="center"/>
          </w:tcPr>
          <w:p w:rsidR="00537169" w:rsidRPr="00BC7D4F" w:rsidRDefault="00537169" w:rsidP="00192650">
            <w:pPr>
              <w:jc w:val="both"/>
              <w:rPr>
                <w:rFonts w:asciiTheme="minorBidi" w:hAnsiTheme="minorBidi"/>
                <w:b/>
                <w:bCs/>
                <w:sz w:val="20"/>
                <w:szCs w:val="20"/>
              </w:rPr>
            </w:pPr>
            <w:r w:rsidRPr="00BC7D4F">
              <w:rPr>
                <w:rFonts w:asciiTheme="minorBidi" w:hAnsiTheme="minorBidi"/>
                <w:b/>
                <w:bCs/>
                <w:sz w:val="20"/>
                <w:szCs w:val="20"/>
                <w:rtl/>
              </w:rPr>
              <w:t>م/الرطبة</w:t>
            </w:r>
          </w:p>
        </w:tc>
        <w:tc>
          <w:tcPr>
            <w:tcW w:w="841" w:type="dxa"/>
            <w:shd w:val="clear" w:color="auto" w:fill="auto"/>
          </w:tcPr>
          <w:p w:rsidR="00537169" w:rsidRPr="00BC7D4F" w:rsidRDefault="00537169" w:rsidP="00192650">
            <w:pPr>
              <w:spacing w:after="160" w:line="259" w:lineRule="auto"/>
              <w:jc w:val="both"/>
              <w:rPr>
                <w:rFonts w:asciiTheme="minorBidi" w:hAnsiTheme="minorBidi"/>
                <w:sz w:val="20"/>
                <w:szCs w:val="20"/>
              </w:rPr>
            </w:pPr>
            <w:r w:rsidRPr="00BC7D4F">
              <w:rPr>
                <w:rFonts w:asciiTheme="minorBidi" w:hAnsiTheme="minorBidi"/>
                <w:sz w:val="20"/>
                <w:szCs w:val="20"/>
                <w:rtl/>
              </w:rPr>
              <w:t>-</w:t>
            </w:r>
          </w:p>
        </w:tc>
        <w:tc>
          <w:tcPr>
            <w:tcW w:w="993" w:type="dxa"/>
            <w:shd w:val="clear" w:color="auto" w:fill="auto"/>
          </w:tcPr>
          <w:p w:rsidR="00537169" w:rsidRPr="00BC7D4F" w:rsidRDefault="00537169" w:rsidP="00192650">
            <w:pPr>
              <w:spacing w:after="160" w:line="259" w:lineRule="auto"/>
              <w:jc w:val="both"/>
              <w:rPr>
                <w:rFonts w:asciiTheme="minorBidi" w:hAnsiTheme="minorBidi"/>
                <w:sz w:val="20"/>
                <w:szCs w:val="20"/>
              </w:rPr>
            </w:pPr>
            <w:r w:rsidRPr="00BC7D4F">
              <w:rPr>
                <w:rFonts w:asciiTheme="minorBidi" w:hAnsiTheme="minorBidi"/>
                <w:sz w:val="20"/>
                <w:szCs w:val="20"/>
                <w:rtl/>
              </w:rPr>
              <w:t>-</w:t>
            </w:r>
          </w:p>
        </w:tc>
        <w:tc>
          <w:tcPr>
            <w:tcW w:w="827" w:type="dxa"/>
            <w:shd w:val="clear" w:color="auto" w:fill="auto"/>
            <w:vAlign w:val="center"/>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1</w:t>
            </w:r>
          </w:p>
        </w:tc>
        <w:tc>
          <w:tcPr>
            <w:tcW w:w="1024" w:type="dxa"/>
            <w:shd w:val="clear" w:color="auto" w:fill="auto"/>
            <w:vAlign w:val="center"/>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 xml:space="preserve">2.6 </w:t>
            </w:r>
          </w:p>
        </w:tc>
        <w:tc>
          <w:tcPr>
            <w:tcW w:w="868" w:type="dxa"/>
            <w:shd w:val="clear" w:color="auto" w:fill="auto"/>
            <w:vAlign w:val="center"/>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8</w:t>
            </w:r>
          </w:p>
        </w:tc>
        <w:tc>
          <w:tcPr>
            <w:tcW w:w="888" w:type="dxa"/>
            <w:shd w:val="clear" w:color="auto" w:fill="auto"/>
            <w:vAlign w:val="center"/>
          </w:tcPr>
          <w:p w:rsidR="00537169" w:rsidRPr="00BC7D4F" w:rsidRDefault="00537169" w:rsidP="00192650">
            <w:pPr>
              <w:jc w:val="both"/>
              <w:rPr>
                <w:rFonts w:asciiTheme="minorBidi" w:hAnsiTheme="minorBidi"/>
                <w:sz w:val="20"/>
                <w:szCs w:val="20"/>
              </w:rPr>
            </w:pPr>
            <w:r w:rsidRPr="00BC7D4F">
              <w:rPr>
                <w:rFonts w:asciiTheme="minorBidi" w:hAnsiTheme="minorBidi"/>
                <w:sz w:val="20"/>
                <w:szCs w:val="20"/>
                <w:rtl/>
              </w:rPr>
              <w:t>21.2</w:t>
            </w:r>
          </w:p>
        </w:tc>
        <w:tc>
          <w:tcPr>
            <w:tcW w:w="1024" w:type="dxa"/>
            <w:shd w:val="clear" w:color="auto" w:fill="auto"/>
            <w:vAlign w:val="center"/>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10</w:t>
            </w:r>
          </w:p>
        </w:tc>
        <w:tc>
          <w:tcPr>
            <w:tcW w:w="888" w:type="dxa"/>
            <w:shd w:val="clear" w:color="auto" w:fill="auto"/>
            <w:vAlign w:val="center"/>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26.4</w:t>
            </w:r>
          </w:p>
        </w:tc>
      </w:tr>
      <w:tr w:rsidR="00537169" w:rsidRPr="00BC7D4F" w:rsidTr="00192650">
        <w:trPr>
          <w:trHeight w:val="70"/>
        </w:trPr>
        <w:tc>
          <w:tcPr>
            <w:tcW w:w="1254" w:type="dxa"/>
            <w:tcBorders>
              <w:top w:val="single" w:sz="4" w:space="0" w:color="auto"/>
            </w:tcBorders>
            <w:shd w:val="clear" w:color="auto" w:fill="auto"/>
            <w:vAlign w:val="center"/>
          </w:tcPr>
          <w:p w:rsidR="00537169" w:rsidRPr="00BC7D4F" w:rsidRDefault="00537169" w:rsidP="00192650">
            <w:pPr>
              <w:jc w:val="both"/>
              <w:rPr>
                <w:rFonts w:asciiTheme="minorBidi" w:hAnsiTheme="minorBidi"/>
                <w:b/>
                <w:bCs/>
                <w:sz w:val="20"/>
                <w:szCs w:val="20"/>
              </w:rPr>
            </w:pPr>
            <w:r w:rsidRPr="00BC7D4F">
              <w:rPr>
                <w:rFonts w:asciiTheme="minorBidi" w:hAnsiTheme="minorBidi"/>
                <w:b/>
                <w:bCs/>
                <w:sz w:val="20"/>
                <w:szCs w:val="20"/>
                <w:rtl/>
              </w:rPr>
              <w:t>م/كربلاء</w:t>
            </w:r>
          </w:p>
        </w:tc>
        <w:tc>
          <w:tcPr>
            <w:tcW w:w="841" w:type="dxa"/>
            <w:shd w:val="clear" w:color="auto" w:fill="auto"/>
          </w:tcPr>
          <w:p w:rsidR="00537169" w:rsidRPr="00BC7D4F" w:rsidRDefault="00537169" w:rsidP="00192650">
            <w:pPr>
              <w:spacing w:after="160" w:line="259" w:lineRule="auto"/>
              <w:jc w:val="both"/>
              <w:rPr>
                <w:rFonts w:asciiTheme="minorBidi" w:hAnsiTheme="minorBidi"/>
                <w:sz w:val="20"/>
                <w:szCs w:val="20"/>
              </w:rPr>
            </w:pPr>
            <w:r w:rsidRPr="00BC7D4F">
              <w:rPr>
                <w:rFonts w:asciiTheme="minorBidi" w:hAnsiTheme="minorBidi"/>
                <w:sz w:val="20"/>
                <w:szCs w:val="20"/>
                <w:rtl/>
              </w:rPr>
              <w:t xml:space="preserve"> -</w:t>
            </w:r>
          </w:p>
        </w:tc>
        <w:tc>
          <w:tcPr>
            <w:tcW w:w="993" w:type="dxa"/>
            <w:shd w:val="clear" w:color="auto" w:fill="auto"/>
          </w:tcPr>
          <w:p w:rsidR="00537169" w:rsidRPr="00BC7D4F" w:rsidRDefault="00537169" w:rsidP="00192650">
            <w:pPr>
              <w:spacing w:after="160" w:line="259" w:lineRule="auto"/>
              <w:jc w:val="both"/>
              <w:rPr>
                <w:rFonts w:asciiTheme="minorBidi" w:hAnsiTheme="minorBidi"/>
                <w:sz w:val="20"/>
                <w:szCs w:val="20"/>
              </w:rPr>
            </w:pPr>
            <w:r w:rsidRPr="00BC7D4F">
              <w:rPr>
                <w:rFonts w:asciiTheme="minorBidi" w:hAnsiTheme="minorBidi"/>
                <w:sz w:val="20"/>
                <w:szCs w:val="20"/>
                <w:rtl/>
              </w:rPr>
              <w:t>---</w:t>
            </w:r>
          </w:p>
        </w:tc>
        <w:tc>
          <w:tcPr>
            <w:tcW w:w="827" w:type="dxa"/>
            <w:shd w:val="clear" w:color="auto" w:fill="auto"/>
            <w:vAlign w:val="center"/>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2</w:t>
            </w:r>
          </w:p>
        </w:tc>
        <w:tc>
          <w:tcPr>
            <w:tcW w:w="1024" w:type="dxa"/>
            <w:shd w:val="clear" w:color="auto" w:fill="auto"/>
            <w:vAlign w:val="center"/>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 xml:space="preserve">5.2 </w:t>
            </w:r>
          </w:p>
        </w:tc>
        <w:tc>
          <w:tcPr>
            <w:tcW w:w="868" w:type="dxa"/>
            <w:shd w:val="clear" w:color="auto" w:fill="auto"/>
            <w:vAlign w:val="center"/>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4</w:t>
            </w:r>
          </w:p>
        </w:tc>
        <w:tc>
          <w:tcPr>
            <w:tcW w:w="888" w:type="dxa"/>
            <w:shd w:val="clear" w:color="auto" w:fill="auto"/>
          </w:tcPr>
          <w:p w:rsidR="00537169" w:rsidRPr="00BC7D4F" w:rsidRDefault="00537169" w:rsidP="00192650">
            <w:pPr>
              <w:spacing w:after="160" w:line="259" w:lineRule="auto"/>
              <w:jc w:val="both"/>
              <w:rPr>
                <w:rFonts w:asciiTheme="minorBidi" w:hAnsiTheme="minorBidi"/>
                <w:sz w:val="20"/>
                <w:szCs w:val="20"/>
              </w:rPr>
            </w:pPr>
            <w:r w:rsidRPr="00BC7D4F">
              <w:rPr>
                <w:rFonts w:asciiTheme="minorBidi" w:hAnsiTheme="minorBidi"/>
                <w:sz w:val="20"/>
                <w:szCs w:val="20"/>
                <w:rtl/>
              </w:rPr>
              <w:t xml:space="preserve"> 10.5 </w:t>
            </w:r>
          </w:p>
        </w:tc>
        <w:tc>
          <w:tcPr>
            <w:tcW w:w="1024" w:type="dxa"/>
            <w:shd w:val="clear" w:color="auto" w:fill="auto"/>
            <w:vAlign w:val="center"/>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16</w:t>
            </w:r>
          </w:p>
        </w:tc>
        <w:tc>
          <w:tcPr>
            <w:tcW w:w="888" w:type="dxa"/>
            <w:shd w:val="clear" w:color="auto" w:fill="auto"/>
            <w:vAlign w:val="center"/>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 xml:space="preserve">42.2 </w:t>
            </w:r>
          </w:p>
        </w:tc>
      </w:tr>
    </w:tbl>
    <w:p w:rsidR="00537169" w:rsidRPr="00BC7D4F" w:rsidRDefault="00537169" w:rsidP="00537169">
      <w:pPr>
        <w:spacing w:after="160" w:line="259" w:lineRule="auto"/>
        <w:jc w:val="both"/>
        <w:rPr>
          <w:rFonts w:asciiTheme="minorBidi" w:hAnsiTheme="minorBidi"/>
          <w:sz w:val="24"/>
          <w:szCs w:val="24"/>
          <w:rtl/>
        </w:rPr>
      </w:pPr>
      <w:r w:rsidRPr="00BC7D4F">
        <w:rPr>
          <w:rFonts w:asciiTheme="minorBidi" w:hAnsiTheme="minorBidi"/>
          <w:sz w:val="24"/>
          <w:szCs w:val="24"/>
          <w:rtl/>
        </w:rPr>
        <w:t>ملحق ( 4)</w:t>
      </w:r>
    </w:p>
    <w:p w:rsidR="00537169" w:rsidRPr="00BC7D4F" w:rsidRDefault="00537169" w:rsidP="00537169">
      <w:pPr>
        <w:spacing w:line="240" w:lineRule="auto"/>
        <w:ind w:left="-369"/>
        <w:jc w:val="both"/>
        <w:rPr>
          <w:rFonts w:asciiTheme="minorBidi" w:hAnsiTheme="minorBidi"/>
          <w:b/>
          <w:bCs/>
          <w:sz w:val="28"/>
          <w:szCs w:val="28"/>
          <w:lang w:bidi="ar-IQ"/>
        </w:rPr>
      </w:pPr>
      <w:r w:rsidRPr="00BC7D4F">
        <w:rPr>
          <w:rFonts w:asciiTheme="minorBidi" w:hAnsiTheme="minorBidi"/>
          <w:b/>
          <w:bCs/>
          <w:sz w:val="28"/>
          <w:szCs w:val="28"/>
          <w:rtl/>
          <w:lang w:bidi="ar-IQ"/>
        </w:rPr>
        <w:t>ب -تكرار المواسم الرطبة في فصل الشتاء :</w:t>
      </w:r>
    </w:p>
    <w:p w:rsidR="00537169" w:rsidRPr="00BC7D4F" w:rsidRDefault="00537169" w:rsidP="00537169">
      <w:pPr>
        <w:spacing w:after="160" w:line="259" w:lineRule="auto"/>
        <w:ind w:left="-369"/>
        <w:jc w:val="both"/>
        <w:rPr>
          <w:rFonts w:asciiTheme="minorBidi" w:hAnsiTheme="minorBidi"/>
          <w:sz w:val="24"/>
          <w:szCs w:val="24"/>
          <w:rtl/>
          <w:lang w:bidi="ar-IQ"/>
        </w:rPr>
      </w:pPr>
      <w:r w:rsidRPr="00BC7D4F">
        <w:rPr>
          <w:rFonts w:asciiTheme="minorBidi" w:hAnsiTheme="minorBidi"/>
          <w:sz w:val="24"/>
          <w:szCs w:val="24"/>
          <w:rtl/>
          <w:lang w:bidi="ar-IQ"/>
        </w:rPr>
        <w:t xml:space="preserve">     ان المواسم الرطبة وكما يتضح من الجدول (10) كانت اعلى نسبة تكرارها ضمن مؤشر معتدل الرطوبة في محطة الرمادي ,اذ بلغ فيهما (19) تكرار ويشكل نسبة قدرها(50)%   المحطتين ومن ثم محطة الرطبة</w:t>
      </w:r>
      <w:r w:rsidRPr="00BC7D4F">
        <w:rPr>
          <w:rFonts w:asciiTheme="minorBidi" w:hAnsiTheme="minorBidi"/>
          <w:sz w:val="24"/>
          <w:szCs w:val="24"/>
          <w:rtl/>
        </w:rPr>
        <w:t xml:space="preserve"> </w:t>
      </w:r>
      <w:r w:rsidRPr="00BC7D4F">
        <w:rPr>
          <w:rFonts w:asciiTheme="minorBidi" w:hAnsiTheme="minorBidi"/>
          <w:sz w:val="24"/>
          <w:szCs w:val="24"/>
          <w:rtl/>
          <w:lang w:bidi="ar-IQ"/>
        </w:rPr>
        <w:t>التي بلغت فيها (14)تكرار ويشكل نسبة قدرها (36.8)% ومن ثم محطة كربلاء حيث بلغ عدد التكرارات فيها (8) تكرارا وبنسبة قدرها (21.2)%,اما مؤشر متوسط الرطوبة و شديد الرطوبة في مستوى واحد ضمن المستوى الثاني من بين المؤشرات التي تتصدر فيه محطة الرمادي في المؤشر الاول  ومحطة كربلاء في المؤشر الثاني اذ بلغ (4) تكرارا في كلا المحطتين وبنسبة قدرها(10.5)% اما محطة الرطبة وكربلاء بلغت (3) تكرارا في المؤشر الاول وبنسبة قدرها (7.8)% , في حين محطة الرمادي والرطبة بلغت (1)تكرارا في المؤشر الثاني بنسبة قدرها (2.6  ,بينما مؤشر شديد الرطوبة جدا بالمستوى الاخير الذي بلغ (1) تكرارا في محطة  كربلاء والرطبة وبنسبة قدرها(2.6)% واختفاء ذلك المؤشر في محطة الرمادي.</w:t>
      </w:r>
    </w:p>
    <w:p w:rsidR="00537169" w:rsidRDefault="00537169" w:rsidP="00537169">
      <w:pPr>
        <w:tabs>
          <w:tab w:val="left" w:pos="7592"/>
        </w:tabs>
        <w:spacing w:after="160" w:line="259" w:lineRule="auto"/>
        <w:jc w:val="center"/>
        <w:rPr>
          <w:rFonts w:asciiTheme="minorBidi" w:hAnsiTheme="minorBidi"/>
          <w:b/>
          <w:bCs/>
          <w:sz w:val="28"/>
          <w:szCs w:val="28"/>
          <w:rtl/>
          <w:lang w:bidi="ar-IQ"/>
        </w:rPr>
      </w:pPr>
    </w:p>
    <w:p w:rsidR="00537169" w:rsidRPr="00A73504" w:rsidRDefault="00537169" w:rsidP="00537169">
      <w:pPr>
        <w:tabs>
          <w:tab w:val="left" w:pos="7592"/>
        </w:tabs>
        <w:spacing w:after="160" w:line="259" w:lineRule="auto"/>
        <w:jc w:val="center"/>
        <w:rPr>
          <w:rFonts w:asciiTheme="minorBidi" w:hAnsiTheme="minorBidi"/>
          <w:b/>
          <w:bCs/>
          <w:rtl/>
          <w:lang w:bidi="ar-IQ"/>
        </w:rPr>
      </w:pPr>
      <w:r w:rsidRPr="00A73504">
        <w:rPr>
          <w:rFonts w:asciiTheme="minorBidi" w:hAnsiTheme="minorBidi"/>
          <w:b/>
          <w:bCs/>
          <w:rtl/>
          <w:lang w:bidi="ar-IQ"/>
        </w:rPr>
        <w:t xml:space="preserve">جدول (10)تكرار المواسم الرطبة </w:t>
      </w:r>
      <w:r w:rsidRPr="00A73504">
        <w:rPr>
          <w:rFonts w:asciiTheme="minorBidi" w:hAnsiTheme="minorBidi"/>
          <w:b/>
          <w:bCs/>
          <w:lang w:bidi="ar-IQ"/>
        </w:rPr>
        <w:t xml:space="preserve"> </w:t>
      </w:r>
      <w:r w:rsidRPr="00A73504">
        <w:rPr>
          <w:rFonts w:asciiTheme="minorBidi" w:hAnsiTheme="minorBidi"/>
          <w:b/>
          <w:bCs/>
          <w:rtl/>
          <w:lang w:bidi="ar-IQ"/>
        </w:rPr>
        <w:t>في فصل الشتاء خلال مدة الدراسة</w:t>
      </w:r>
    </w:p>
    <w:tbl>
      <w:tblPr>
        <w:tblStyle w:val="TableGrid"/>
        <w:tblpPr w:vertAnchor="text" w:horzAnchor="page" w:tblpXSpec="center" w:tblpY="1"/>
        <w:tblOverlap w:val="never"/>
        <w:bidiVisual/>
        <w:tblW w:w="8607" w:type="dxa"/>
        <w:tblInd w:w="770" w:type="dxa"/>
        <w:tblLook w:val="04A0" w:firstRow="1" w:lastRow="0" w:firstColumn="1" w:lastColumn="0" w:noHBand="0" w:noVBand="1"/>
      </w:tblPr>
      <w:tblGrid>
        <w:gridCol w:w="1058"/>
        <w:gridCol w:w="882"/>
        <w:gridCol w:w="1060"/>
        <w:gridCol w:w="882"/>
        <w:gridCol w:w="1060"/>
        <w:gridCol w:w="882"/>
        <w:gridCol w:w="1060"/>
        <w:gridCol w:w="882"/>
        <w:gridCol w:w="1060"/>
      </w:tblGrid>
      <w:tr w:rsidR="00537169" w:rsidRPr="00BC7D4F" w:rsidTr="00192650">
        <w:trPr>
          <w:trHeight w:val="223"/>
        </w:trPr>
        <w:tc>
          <w:tcPr>
            <w:tcW w:w="1254" w:type="dxa"/>
            <w:vMerge w:val="restart"/>
            <w:tcBorders>
              <w:tr2bl w:val="single" w:sz="4" w:space="0" w:color="auto"/>
            </w:tcBorders>
            <w:shd w:val="clear" w:color="auto" w:fill="auto"/>
          </w:tcPr>
          <w:p w:rsidR="00537169" w:rsidRPr="00BC7D4F" w:rsidRDefault="00537169" w:rsidP="00192650">
            <w:pPr>
              <w:spacing w:after="160" w:line="259" w:lineRule="auto"/>
              <w:ind w:left="218"/>
              <w:jc w:val="both"/>
              <w:rPr>
                <w:rFonts w:asciiTheme="minorBidi" w:hAnsiTheme="minorBidi"/>
                <w:sz w:val="20"/>
                <w:szCs w:val="20"/>
                <w:rtl/>
              </w:rPr>
            </w:pPr>
            <w:r w:rsidRPr="00BC7D4F">
              <w:rPr>
                <w:rFonts w:asciiTheme="minorBidi" w:hAnsiTheme="minorBidi"/>
                <w:sz w:val="20"/>
                <w:szCs w:val="20"/>
                <w:rtl/>
              </w:rPr>
              <w:t>مؤشر الشدة</w:t>
            </w:r>
          </w:p>
          <w:p w:rsidR="00537169" w:rsidRPr="00BC7D4F" w:rsidRDefault="00537169" w:rsidP="00192650">
            <w:pPr>
              <w:spacing w:after="160" w:line="259" w:lineRule="auto"/>
              <w:ind w:left="218"/>
              <w:jc w:val="both"/>
              <w:rPr>
                <w:rFonts w:asciiTheme="minorBidi" w:hAnsiTheme="minorBidi"/>
                <w:sz w:val="20"/>
                <w:szCs w:val="20"/>
                <w:rtl/>
              </w:rPr>
            </w:pPr>
            <w:r w:rsidRPr="00BC7D4F">
              <w:rPr>
                <w:rFonts w:asciiTheme="minorBidi" w:hAnsiTheme="minorBidi"/>
                <w:sz w:val="20"/>
                <w:szCs w:val="20"/>
                <w:rtl/>
              </w:rPr>
              <w:t>المحطات المناخية</w:t>
            </w:r>
          </w:p>
        </w:tc>
        <w:tc>
          <w:tcPr>
            <w:tcW w:w="1834" w:type="dxa"/>
            <w:gridSpan w:val="2"/>
            <w:shd w:val="clear" w:color="auto" w:fill="auto"/>
          </w:tcPr>
          <w:p w:rsidR="00537169" w:rsidRPr="00BC7D4F" w:rsidRDefault="00537169" w:rsidP="00192650">
            <w:pPr>
              <w:spacing w:after="160" w:line="259" w:lineRule="auto"/>
              <w:ind w:left="218"/>
              <w:jc w:val="both"/>
              <w:rPr>
                <w:rFonts w:asciiTheme="minorBidi" w:hAnsiTheme="minorBidi"/>
                <w:sz w:val="20"/>
                <w:szCs w:val="20"/>
                <w:rtl/>
              </w:rPr>
            </w:pPr>
            <w:r w:rsidRPr="00BC7D4F">
              <w:rPr>
                <w:rFonts w:asciiTheme="minorBidi" w:hAnsiTheme="minorBidi"/>
                <w:sz w:val="20"/>
                <w:szCs w:val="20"/>
                <w:rtl/>
              </w:rPr>
              <w:t>م/شديد الرطوبة جدا</w:t>
            </w:r>
          </w:p>
        </w:tc>
        <w:tc>
          <w:tcPr>
            <w:tcW w:w="1851" w:type="dxa"/>
            <w:gridSpan w:val="2"/>
            <w:shd w:val="clear" w:color="auto" w:fill="auto"/>
          </w:tcPr>
          <w:p w:rsidR="00537169" w:rsidRPr="00BC7D4F" w:rsidRDefault="00537169" w:rsidP="00192650">
            <w:pPr>
              <w:spacing w:after="160" w:line="259" w:lineRule="auto"/>
              <w:ind w:left="218"/>
              <w:jc w:val="both"/>
              <w:rPr>
                <w:rFonts w:asciiTheme="minorBidi" w:hAnsiTheme="minorBidi"/>
                <w:sz w:val="20"/>
                <w:szCs w:val="20"/>
                <w:rtl/>
              </w:rPr>
            </w:pPr>
            <w:r w:rsidRPr="00BC7D4F">
              <w:rPr>
                <w:rFonts w:asciiTheme="minorBidi" w:hAnsiTheme="minorBidi"/>
                <w:sz w:val="20"/>
                <w:szCs w:val="20"/>
                <w:rtl/>
              </w:rPr>
              <w:t>م/شديد الرطوبة</w:t>
            </w:r>
          </w:p>
        </w:tc>
        <w:tc>
          <w:tcPr>
            <w:tcW w:w="1756" w:type="dxa"/>
            <w:gridSpan w:val="2"/>
            <w:shd w:val="clear" w:color="auto" w:fill="auto"/>
          </w:tcPr>
          <w:p w:rsidR="00537169" w:rsidRPr="00BC7D4F" w:rsidRDefault="00537169" w:rsidP="00192650">
            <w:pPr>
              <w:spacing w:after="160" w:line="259" w:lineRule="auto"/>
              <w:ind w:left="218"/>
              <w:jc w:val="both"/>
              <w:rPr>
                <w:rFonts w:asciiTheme="minorBidi" w:hAnsiTheme="minorBidi"/>
                <w:sz w:val="20"/>
                <w:szCs w:val="20"/>
                <w:rtl/>
              </w:rPr>
            </w:pPr>
            <w:r w:rsidRPr="00BC7D4F">
              <w:rPr>
                <w:rFonts w:asciiTheme="minorBidi" w:hAnsiTheme="minorBidi"/>
                <w:sz w:val="20"/>
                <w:szCs w:val="20"/>
                <w:rtl/>
              </w:rPr>
              <w:t xml:space="preserve">  م/متوسط الرطوبة</w:t>
            </w:r>
          </w:p>
        </w:tc>
        <w:tc>
          <w:tcPr>
            <w:tcW w:w="1912" w:type="dxa"/>
            <w:gridSpan w:val="2"/>
            <w:shd w:val="clear" w:color="auto" w:fill="auto"/>
          </w:tcPr>
          <w:p w:rsidR="00537169" w:rsidRPr="00BC7D4F" w:rsidRDefault="00537169" w:rsidP="00192650">
            <w:pPr>
              <w:spacing w:after="160" w:line="259" w:lineRule="auto"/>
              <w:ind w:left="218"/>
              <w:jc w:val="both"/>
              <w:rPr>
                <w:rFonts w:asciiTheme="minorBidi" w:hAnsiTheme="minorBidi"/>
                <w:sz w:val="20"/>
                <w:szCs w:val="20"/>
                <w:rtl/>
              </w:rPr>
            </w:pPr>
            <w:r w:rsidRPr="00BC7D4F">
              <w:rPr>
                <w:rFonts w:asciiTheme="minorBidi" w:hAnsiTheme="minorBidi"/>
                <w:sz w:val="20"/>
                <w:szCs w:val="20"/>
                <w:rtl/>
              </w:rPr>
              <w:t xml:space="preserve">  م/معتدل الرطوبة</w:t>
            </w:r>
          </w:p>
        </w:tc>
      </w:tr>
      <w:tr w:rsidR="00537169" w:rsidRPr="00BC7D4F" w:rsidTr="00192650">
        <w:trPr>
          <w:cantSplit/>
          <w:trHeight w:val="428"/>
        </w:trPr>
        <w:tc>
          <w:tcPr>
            <w:tcW w:w="1254" w:type="dxa"/>
            <w:vMerge/>
            <w:tcBorders>
              <w:tr2bl w:val="single" w:sz="4" w:space="0" w:color="auto"/>
            </w:tcBorders>
            <w:shd w:val="clear" w:color="auto" w:fill="auto"/>
          </w:tcPr>
          <w:p w:rsidR="00537169" w:rsidRPr="00BC7D4F" w:rsidRDefault="00537169" w:rsidP="00192650">
            <w:pPr>
              <w:spacing w:after="160" w:line="259" w:lineRule="auto"/>
              <w:ind w:left="218"/>
              <w:jc w:val="both"/>
              <w:rPr>
                <w:rFonts w:asciiTheme="minorBidi" w:hAnsiTheme="minorBidi"/>
                <w:sz w:val="20"/>
                <w:szCs w:val="20"/>
                <w:rtl/>
              </w:rPr>
            </w:pPr>
          </w:p>
        </w:tc>
        <w:tc>
          <w:tcPr>
            <w:tcW w:w="841" w:type="dxa"/>
            <w:shd w:val="clear" w:color="auto" w:fill="auto"/>
            <w:vAlign w:val="center"/>
          </w:tcPr>
          <w:p w:rsidR="00537169" w:rsidRPr="00BC7D4F" w:rsidRDefault="00537169" w:rsidP="00192650">
            <w:pPr>
              <w:spacing w:after="160" w:line="259" w:lineRule="auto"/>
              <w:ind w:left="218"/>
              <w:jc w:val="both"/>
              <w:rPr>
                <w:rFonts w:asciiTheme="minorBidi" w:hAnsiTheme="minorBidi"/>
                <w:sz w:val="20"/>
                <w:szCs w:val="20"/>
                <w:rtl/>
              </w:rPr>
            </w:pPr>
            <w:r w:rsidRPr="00BC7D4F">
              <w:rPr>
                <w:rFonts w:asciiTheme="minorBidi" w:hAnsiTheme="minorBidi"/>
                <w:sz w:val="20"/>
                <w:szCs w:val="20"/>
                <w:rtl/>
              </w:rPr>
              <w:t>عدد التكرار</w:t>
            </w:r>
          </w:p>
        </w:tc>
        <w:tc>
          <w:tcPr>
            <w:tcW w:w="993" w:type="dxa"/>
            <w:shd w:val="clear" w:color="auto" w:fill="auto"/>
            <w:vAlign w:val="center"/>
          </w:tcPr>
          <w:p w:rsidR="00537169" w:rsidRPr="00BC7D4F" w:rsidRDefault="00537169" w:rsidP="00192650">
            <w:pPr>
              <w:spacing w:after="160" w:line="259" w:lineRule="auto"/>
              <w:ind w:left="218"/>
              <w:jc w:val="both"/>
              <w:rPr>
                <w:rFonts w:asciiTheme="minorBidi" w:hAnsiTheme="minorBidi"/>
                <w:sz w:val="20"/>
                <w:szCs w:val="20"/>
                <w:rtl/>
              </w:rPr>
            </w:pPr>
            <w:r w:rsidRPr="00BC7D4F">
              <w:rPr>
                <w:rFonts w:asciiTheme="minorBidi" w:hAnsiTheme="minorBidi"/>
                <w:sz w:val="20"/>
                <w:szCs w:val="20"/>
                <w:rtl/>
              </w:rPr>
              <w:t>نسبة التكرار%</w:t>
            </w:r>
          </w:p>
        </w:tc>
        <w:tc>
          <w:tcPr>
            <w:tcW w:w="827" w:type="dxa"/>
            <w:shd w:val="clear" w:color="auto" w:fill="auto"/>
            <w:vAlign w:val="center"/>
          </w:tcPr>
          <w:p w:rsidR="00537169" w:rsidRPr="00BC7D4F" w:rsidRDefault="00537169" w:rsidP="00192650">
            <w:pPr>
              <w:spacing w:after="160" w:line="259" w:lineRule="auto"/>
              <w:ind w:left="218"/>
              <w:jc w:val="both"/>
              <w:rPr>
                <w:rFonts w:asciiTheme="minorBidi" w:hAnsiTheme="minorBidi"/>
                <w:sz w:val="20"/>
                <w:szCs w:val="20"/>
                <w:rtl/>
              </w:rPr>
            </w:pPr>
            <w:r w:rsidRPr="00BC7D4F">
              <w:rPr>
                <w:rFonts w:asciiTheme="minorBidi" w:hAnsiTheme="minorBidi"/>
                <w:sz w:val="20"/>
                <w:szCs w:val="20"/>
                <w:rtl/>
              </w:rPr>
              <w:t>عدد التكرار</w:t>
            </w:r>
          </w:p>
        </w:tc>
        <w:tc>
          <w:tcPr>
            <w:tcW w:w="1024" w:type="dxa"/>
            <w:shd w:val="clear" w:color="auto" w:fill="auto"/>
            <w:vAlign w:val="center"/>
          </w:tcPr>
          <w:p w:rsidR="00537169" w:rsidRPr="00BC7D4F" w:rsidRDefault="00537169" w:rsidP="00192650">
            <w:pPr>
              <w:spacing w:after="160" w:line="259" w:lineRule="auto"/>
              <w:ind w:left="218"/>
              <w:jc w:val="both"/>
              <w:rPr>
                <w:rFonts w:asciiTheme="minorBidi" w:hAnsiTheme="minorBidi"/>
                <w:sz w:val="20"/>
                <w:szCs w:val="20"/>
                <w:rtl/>
              </w:rPr>
            </w:pPr>
            <w:r w:rsidRPr="00BC7D4F">
              <w:rPr>
                <w:rFonts w:asciiTheme="minorBidi" w:hAnsiTheme="minorBidi"/>
                <w:sz w:val="20"/>
                <w:szCs w:val="20"/>
                <w:rtl/>
              </w:rPr>
              <w:t>نسبة التكرار%</w:t>
            </w:r>
          </w:p>
        </w:tc>
        <w:tc>
          <w:tcPr>
            <w:tcW w:w="868" w:type="dxa"/>
            <w:shd w:val="clear" w:color="auto" w:fill="auto"/>
            <w:vAlign w:val="center"/>
          </w:tcPr>
          <w:p w:rsidR="00537169" w:rsidRPr="00BC7D4F" w:rsidRDefault="00537169" w:rsidP="00192650">
            <w:pPr>
              <w:spacing w:after="160" w:line="259" w:lineRule="auto"/>
              <w:ind w:left="218"/>
              <w:jc w:val="both"/>
              <w:rPr>
                <w:rFonts w:asciiTheme="minorBidi" w:hAnsiTheme="minorBidi"/>
                <w:sz w:val="20"/>
                <w:szCs w:val="20"/>
                <w:rtl/>
              </w:rPr>
            </w:pPr>
            <w:r w:rsidRPr="00BC7D4F">
              <w:rPr>
                <w:rFonts w:asciiTheme="minorBidi" w:hAnsiTheme="minorBidi"/>
                <w:sz w:val="20"/>
                <w:szCs w:val="20"/>
                <w:rtl/>
              </w:rPr>
              <w:t>عدد التكرار</w:t>
            </w:r>
          </w:p>
        </w:tc>
        <w:tc>
          <w:tcPr>
            <w:tcW w:w="888" w:type="dxa"/>
            <w:shd w:val="clear" w:color="auto" w:fill="auto"/>
            <w:vAlign w:val="center"/>
          </w:tcPr>
          <w:p w:rsidR="00537169" w:rsidRPr="00BC7D4F" w:rsidRDefault="00537169" w:rsidP="00192650">
            <w:pPr>
              <w:spacing w:after="160" w:line="259" w:lineRule="auto"/>
              <w:ind w:left="218"/>
              <w:jc w:val="both"/>
              <w:rPr>
                <w:rFonts w:asciiTheme="minorBidi" w:hAnsiTheme="minorBidi"/>
                <w:sz w:val="20"/>
                <w:szCs w:val="20"/>
                <w:rtl/>
              </w:rPr>
            </w:pPr>
            <w:r w:rsidRPr="00BC7D4F">
              <w:rPr>
                <w:rFonts w:asciiTheme="minorBidi" w:hAnsiTheme="minorBidi"/>
                <w:sz w:val="20"/>
                <w:szCs w:val="20"/>
                <w:rtl/>
              </w:rPr>
              <w:t>نسبة التكرار%</w:t>
            </w:r>
          </w:p>
        </w:tc>
        <w:tc>
          <w:tcPr>
            <w:tcW w:w="1024" w:type="dxa"/>
            <w:shd w:val="clear" w:color="auto" w:fill="auto"/>
            <w:vAlign w:val="center"/>
          </w:tcPr>
          <w:p w:rsidR="00537169" w:rsidRPr="00BC7D4F" w:rsidRDefault="00537169" w:rsidP="00192650">
            <w:pPr>
              <w:spacing w:after="160" w:line="259" w:lineRule="auto"/>
              <w:ind w:left="218"/>
              <w:jc w:val="both"/>
              <w:rPr>
                <w:rFonts w:asciiTheme="minorBidi" w:hAnsiTheme="minorBidi"/>
                <w:sz w:val="20"/>
                <w:szCs w:val="20"/>
                <w:rtl/>
              </w:rPr>
            </w:pPr>
            <w:r w:rsidRPr="00BC7D4F">
              <w:rPr>
                <w:rFonts w:asciiTheme="minorBidi" w:hAnsiTheme="minorBidi"/>
                <w:sz w:val="20"/>
                <w:szCs w:val="20"/>
                <w:rtl/>
              </w:rPr>
              <w:t>عدد التكرار</w:t>
            </w:r>
          </w:p>
        </w:tc>
        <w:tc>
          <w:tcPr>
            <w:tcW w:w="888" w:type="dxa"/>
            <w:shd w:val="clear" w:color="auto" w:fill="auto"/>
            <w:vAlign w:val="center"/>
          </w:tcPr>
          <w:p w:rsidR="00537169" w:rsidRPr="00BC7D4F" w:rsidRDefault="00537169" w:rsidP="00192650">
            <w:pPr>
              <w:spacing w:after="160" w:line="259" w:lineRule="auto"/>
              <w:ind w:left="218"/>
              <w:jc w:val="both"/>
              <w:rPr>
                <w:rFonts w:asciiTheme="minorBidi" w:hAnsiTheme="minorBidi"/>
                <w:sz w:val="20"/>
                <w:szCs w:val="20"/>
                <w:rtl/>
              </w:rPr>
            </w:pPr>
            <w:r w:rsidRPr="00BC7D4F">
              <w:rPr>
                <w:rFonts w:asciiTheme="minorBidi" w:hAnsiTheme="minorBidi"/>
                <w:sz w:val="20"/>
                <w:szCs w:val="20"/>
                <w:rtl/>
              </w:rPr>
              <w:t>نسبة  التكرار%</w:t>
            </w:r>
          </w:p>
        </w:tc>
      </w:tr>
      <w:tr w:rsidR="00537169" w:rsidRPr="00BC7D4F" w:rsidTr="00192650">
        <w:trPr>
          <w:trHeight w:val="198"/>
        </w:trPr>
        <w:tc>
          <w:tcPr>
            <w:tcW w:w="1254" w:type="dxa"/>
            <w:tcBorders>
              <w:top w:val="single" w:sz="4" w:space="0" w:color="auto"/>
            </w:tcBorders>
            <w:shd w:val="clear" w:color="auto" w:fill="auto"/>
            <w:vAlign w:val="center"/>
          </w:tcPr>
          <w:p w:rsidR="00537169" w:rsidRPr="00BC7D4F" w:rsidRDefault="00537169" w:rsidP="00192650">
            <w:pPr>
              <w:ind w:left="218"/>
              <w:jc w:val="both"/>
              <w:rPr>
                <w:rFonts w:asciiTheme="minorBidi" w:hAnsiTheme="minorBidi"/>
                <w:sz w:val="20"/>
                <w:szCs w:val="20"/>
              </w:rPr>
            </w:pPr>
            <w:r w:rsidRPr="00BC7D4F">
              <w:rPr>
                <w:rFonts w:asciiTheme="minorBidi" w:hAnsiTheme="minorBidi"/>
                <w:sz w:val="20"/>
                <w:szCs w:val="20"/>
                <w:rtl/>
              </w:rPr>
              <w:t>م/الرمادي</w:t>
            </w:r>
          </w:p>
        </w:tc>
        <w:tc>
          <w:tcPr>
            <w:tcW w:w="841" w:type="dxa"/>
            <w:shd w:val="clear" w:color="auto" w:fill="auto"/>
          </w:tcPr>
          <w:p w:rsidR="00537169" w:rsidRPr="00BC7D4F" w:rsidRDefault="00537169" w:rsidP="00192650">
            <w:pPr>
              <w:spacing w:after="160" w:line="259" w:lineRule="auto"/>
              <w:ind w:left="218"/>
              <w:jc w:val="both"/>
              <w:rPr>
                <w:rFonts w:asciiTheme="minorBidi" w:hAnsiTheme="minorBidi"/>
                <w:sz w:val="20"/>
                <w:szCs w:val="20"/>
              </w:rPr>
            </w:pPr>
            <w:r w:rsidRPr="00BC7D4F">
              <w:rPr>
                <w:rFonts w:asciiTheme="minorBidi" w:hAnsiTheme="minorBidi"/>
                <w:sz w:val="20"/>
                <w:szCs w:val="20"/>
                <w:rtl/>
              </w:rPr>
              <w:t>---</w:t>
            </w:r>
          </w:p>
        </w:tc>
        <w:tc>
          <w:tcPr>
            <w:tcW w:w="993" w:type="dxa"/>
            <w:shd w:val="clear" w:color="auto" w:fill="auto"/>
          </w:tcPr>
          <w:p w:rsidR="00537169" w:rsidRPr="00BC7D4F" w:rsidRDefault="00537169" w:rsidP="00192650">
            <w:pPr>
              <w:spacing w:after="160" w:line="259" w:lineRule="auto"/>
              <w:ind w:left="218"/>
              <w:jc w:val="both"/>
              <w:rPr>
                <w:rFonts w:asciiTheme="minorBidi" w:hAnsiTheme="minorBidi"/>
                <w:sz w:val="20"/>
                <w:szCs w:val="20"/>
              </w:rPr>
            </w:pPr>
            <w:r w:rsidRPr="00BC7D4F">
              <w:rPr>
                <w:rFonts w:asciiTheme="minorBidi" w:hAnsiTheme="minorBidi"/>
                <w:sz w:val="20"/>
                <w:szCs w:val="20"/>
                <w:rtl/>
              </w:rPr>
              <w:t>---</w:t>
            </w:r>
          </w:p>
        </w:tc>
        <w:tc>
          <w:tcPr>
            <w:tcW w:w="827" w:type="dxa"/>
            <w:shd w:val="clear" w:color="auto" w:fill="auto"/>
          </w:tcPr>
          <w:p w:rsidR="00537169" w:rsidRPr="00BC7D4F" w:rsidRDefault="00537169" w:rsidP="00192650">
            <w:pPr>
              <w:ind w:left="218"/>
              <w:jc w:val="both"/>
              <w:rPr>
                <w:rFonts w:asciiTheme="minorBidi" w:hAnsiTheme="minorBidi"/>
                <w:sz w:val="20"/>
                <w:szCs w:val="20"/>
                <w:rtl/>
              </w:rPr>
            </w:pPr>
            <w:r w:rsidRPr="00BC7D4F">
              <w:rPr>
                <w:rFonts w:asciiTheme="minorBidi" w:hAnsiTheme="minorBidi"/>
                <w:sz w:val="20"/>
                <w:szCs w:val="20"/>
                <w:rtl/>
              </w:rPr>
              <w:t>1</w:t>
            </w:r>
          </w:p>
        </w:tc>
        <w:tc>
          <w:tcPr>
            <w:tcW w:w="1024" w:type="dxa"/>
            <w:shd w:val="clear" w:color="auto" w:fill="auto"/>
          </w:tcPr>
          <w:p w:rsidR="00537169" w:rsidRPr="00BC7D4F" w:rsidRDefault="00537169" w:rsidP="00192650">
            <w:pPr>
              <w:ind w:left="218"/>
              <w:jc w:val="both"/>
              <w:rPr>
                <w:rFonts w:asciiTheme="minorBidi" w:hAnsiTheme="minorBidi"/>
                <w:sz w:val="20"/>
                <w:szCs w:val="20"/>
                <w:rtl/>
              </w:rPr>
            </w:pPr>
            <w:r w:rsidRPr="00BC7D4F">
              <w:rPr>
                <w:rFonts w:asciiTheme="minorBidi" w:hAnsiTheme="minorBidi"/>
                <w:sz w:val="20"/>
                <w:szCs w:val="20"/>
                <w:rtl/>
              </w:rPr>
              <w:t xml:space="preserve">2.6 </w:t>
            </w:r>
          </w:p>
        </w:tc>
        <w:tc>
          <w:tcPr>
            <w:tcW w:w="868" w:type="dxa"/>
            <w:shd w:val="clear" w:color="auto" w:fill="auto"/>
          </w:tcPr>
          <w:p w:rsidR="00537169" w:rsidRPr="00BC7D4F" w:rsidRDefault="00537169" w:rsidP="00192650">
            <w:pPr>
              <w:ind w:left="218"/>
              <w:jc w:val="both"/>
              <w:rPr>
                <w:rFonts w:asciiTheme="minorBidi" w:hAnsiTheme="minorBidi"/>
                <w:sz w:val="20"/>
                <w:szCs w:val="20"/>
                <w:rtl/>
              </w:rPr>
            </w:pPr>
            <w:r w:rsidRPr="00BC7D4F">
              <w:rPr>
                <w:rFonts w:asciiTheme="minorBidi" w:hAnsiTheme="minorBidi"/>
                <w:sz w:val="20"/>
                <w:szCs w:val="20"/>
                <w:rtl/>
              </w:rPr>
              <w:t>4</w:t>
            </w:r>
          </w:p>
        </w:tc>
        <w:tc>
          <w:tcPr>
            <w:tcW w:w="888" w:type="dxa"/>
            <w:shd w:val="clear" w:color="auto" w:fill="auto"/>
          </w:tcPr>
          <w:p w:rsidR="00537169" w:rsidRPr="00BC7D4F" w:rsidRDefault="00537169" w:rsidP="00192650">
            <w:pPr>
              <w:ind w:left="218"/>
              <w:jc w:val="both"/>
              <w:rPr>
                <w:rFonts w:asciiTheme="minorBidi" w:hAnsiTheme="minorBidi"/>
                <w:sz w:val="20"/>
                <w:szCs w:val="20"/>
                <w:rtl/>
              </w:rPr>
            </w:pPr>
            <w:r w:rsidRPr="00BC7D4F">
              <w:rPr>
                <w:rFonts w:asciiTheme="minorBidi" w:hAnsiTheme="minorBidi"/>
                <w:sz w:val="20"/>
                <w:szCs w:val="20"/>
                <w:rtl/>
              </w:rPr>
              <w:t xml:space="preserve">10.5 </w:t>
            </w:r>
          </w:p>
        </w:tc>
        <w:tc>
          <w:tcPr>
            <w:tcW w:w="1024" w:type="dxa"/>
            <w:shd w:val="clear" w:color="auto" w:fill="auto"/>
          </w:tcPr>
          <w:p w:rsidR="00537169" w:rsidRPr="00BC7D4F" w:rsidRDefault="00537169" w:rsidP="00192650">
            <w:pPr>
              <w:ind w:left="218"/>
              <w:jc w:val="both"/>
              <w:rPr>
                <w:rFonts w:asciiTheme="minorBidi" w:hAnsiTheme="minorBidi"/>
                <w:sz w:val="20"/>
                <w:szCs w:val="20"/>
                <w:rtl/>
              </w:rPr>
            </w:pPr>
            <w:r w:rsidRPr="00BC7D4F">
              <w:rPr>
                <w:rFonts w:asciiTheme="minorBidi" w:hAnsiTheme="minorBidi"/>
                <w:sz w:val="20"/>
                <w:szCs w:val="20"/>
                <w:rtl/>
              </w:rPr>
              <w:t>19</w:t>
            </w:r>
          </w:p>
        </w:tc>
        <w:tc>
          <w:tcPr>
            <w:tcW w:w="888" w:type="dxa"/>
            <w:shd w:val="clear" w:color="auto" w:fill="auto"/>
          </w:tcPr>
          <w:p w:rsidR="00537169" w:rsidRPr="00BC7D4F" w:rsidRDefault="00537169" w:rsidP="00192650">
            <w:pPr>
              <w:ind w:left="218"/>
              <w:jc w:val="both"/>
              <w:rPr>
                <w:rFonts w:asciiTheme="minorBidi" w:hAnsiTheme="minorBidi"/>
                <w:sz w:val="20"/>
                <w:szCs w:val="20"/>
                <w:rtl/>
              </w:rPr>
            </w:pPr>
            <w:r w:rsidRPr="00BC7D4F">
              <w:rPr>
                <w:rFonts w:asciiTheme="minorBidi" w:hAnsiTheme="minorBidi"/>
                <w:sz w:val="20"/>
                <w:szCs w:val="20"/>
                <w:rtl/>
              </w:rPr>
              <w:t>50</w:t>
            </w:r>
          </w:p>
        </w:tc>
      </w:tr>
      <w:tr w:rsidR="00537169" w:rsidRPr="00BC7D4F" w:rsidTr="00192650">
        <w:trPr>
          <w:trHeight w:val="70"/>
        </w:trPr>
        <w:tc>
          <w:tcPr>
            <w:tcW w:w="1254" w:type="dxa"/>
            <w:tcBorders>
              <w:top w:val="single" w:sz="4" w:space="0" w:color="auto"/>
            </w:tcBorders>
            <w:shd w:val="clear" w:color="auto" w:fill="auto"/>
            <w:vAlign w:val="center"/>
          </w:tcPr>
          <w:p w:rsidR="00537169" w:rsidRPr="00BC7D4F" w:rsidRDefault="00537169" w:rsidP="00192650">
            <w:pPr>
              <w:ind w:left="218"/>
              <w:jc w:val="both"/>
              <w:rPr>
                <w:rFonts w:asciiTheme="minorBidi" w:hAnsiTheme="minorBidi"/>
                <w:sz w:val="20"/>
                <w:szCs w:val="20"/>
              </w:rPr>
            </w:pPr>
            <w:r w:rsidRPr="00BC7D4F">
              <w:rPr>
                <w:rFonts w:asciiTheme="minorBidi" w:hAnsiTheme="minorBidi"/>
                <w:sz w:val="20"/>
                <w:szCs w:val="20"/>
                <w:rtl/>
              </w:rPr>
              <w:t>م/الرطبة</w:t>
            </w:r>
          </w:p>
        </w:tc>
        <w:tc>
          <w:tcPr>
            <w:tcW w:w="841" w:type="dxa"/>
            <w:shd w:val="clear" w:color="auto" w:fill="auto"/>
          </w:tcPr>
          <w:p w:rsidR="00537169" w:rsidRPr="00BC7D4F" w:rsidRDefault="00537169" w:rsidP="00192650">
            <w:pPr>
              <w:spacing w:after="160" w:line="259" w:lineRule="auto"/>
              <w:ind w:left="218"/>
              <w:jc w:val="both"/>
              <w:rPr>
                <w:rFonts w:asciiTheme="minorBidi" w:hAnsiTheme="minorBidi"/>
                <w:sz w:val="20"/>
                <w:szCs w:val="20"/>
              </w:rPr>
            </w:pPr>
            <w:r w:rsidRPr="00BC7D4F">
              <w:rPr>
                <w:rFonts w:asciiTheme="minorBidi" w:hAnsiTheme="minorBidi"/>
                <w:sz w:val="20"/>
                <w:szCs w:val="20"/>
                <w:rtl/>
              </w:rPr>
              <w:t>1</w:t>
            </w:r>
          </w:p>
        </w:tc>
        <w:tc>
          <w:tcPr>
            <w:tcW w:w="993" w:type="dxa"/>
            <w:shd w:val="clear" w:color="auto" w:fill="auto"/>
          </w:tcPr>
          <w:p w:rsidR="00537169" w:rsidRPr="00BC7D4F" w:rsidRDefault="00537169" w:rsidP="00192650">
            <w:pPr>
              <w:spacing w:after="160" w:line="259" w:lineRule="auto"/>
              <w:ind w:left="218"/>
              <w:jc w:val="both"/>
              <w:rPr>
                <w:rFonts w:asciiTheme="minorBidi" w:hAnsiTheme="minorBidi"/>
                <w:sz w:val="20"/>
                <w:szCs w:val="20"/>
              </w:rPr>
            </w:pPr>
            <w:r w:rsidRPr="00BC7D4F">
              <w:rPr>
                <w:rFonts w:asciiTheme="minorBidi" w:hAnsiTheme="minorBidi"/>
                <w:sz w:val="20"/>
                <w:szCs w:val="20"/>
                <w:rtl/>
              </w:rPr>
              <w:t xml:space="preserve">2.6 </w:t>
            </w:r>
          </w:p>
        </w:tc>
        <w:tc>
          <w:tcPr>
            <w:tcW w:w="827" w:type="dxa"/>
            <w:shd w:val="clear" w:color="auto" w:fill="auto"/>
            <w:vAlign w:val="center"/>
          </w:tcPr>
          <w:p w:rsidR="00537169" w:rsidRPr="00BC7D4F" w:rsidRDefault="00537169" w:rsidP="00192650">
            <w:pPr>
              <w:ind w:left="218"/>
              <w:jc w:val="both"/>
              <w:rPr>
                <w:rFonts w:asciiTheme="minorBidi" w:hAnsiTheme="minorBidi"/>
                <w:sz w:val="20"/>
                <w:szCs w:val="20"/>
                <w:rtl/>
              </w:rPr>
            </w:pPr>
            <w:r w:rsidRPr="00BC7D4F">
              <w:rPr>
                <w:rFonts w:asciiTheme="minorBidi" w:hAnsiTheme="minorBidi"/>
                <w:sz w:val="20"/>
                <w:szCs w:val="20"/>
                <w:rtl/>
              </w:rPr>
              <w:t>1</w:t>
            </w:r>
          </w:p>
        </w:tc>
        <w:tc>
          <w:tcPr>
            <w:tcW w:w="1024" w:type="dxa"/>
            <w:shd w:val="clear" w:color="auto" w:fill="auto"/>
            <w:vAlign w:val="center"/>
          </w:tcPr>
          <w:p w:rsidR="00537169" w:rsidRPr="00BC7D4F" w:rsidRDefault="00537169" w:rsidP="00192650">
            <w:pPr>
              <w:ind w:left="218"/>
              <w:jc w:val="both"/>
              <w:rPr>
                <w:rFonts w:asciiTheme="minorBidi" w:hAnsiTheme="minorBidi"/>
                <w:sz w:val="20"/>
                <w:szCs w:val="20"/>
                <w:rtl/>
              </w:rPr>
            </w:pPr>
            <w:r w:rsidRPr="00BC7D4F">
              <w:rPr>
                <w:rFonts w:asciiTheme="minorBidi" w:hAnsiTheme="minorBidi"/>
                <w:sz w:val="20"/>
                <w:szCs w:val="20"/>
                <w:rtl/>
              </w:rPr>
              <w:t xml:space="preserve">2.6 </w:t>
            </w:r>
          </w:p>
        </w:tc>
        <w:tc>
          <w:tcPr>
            <w:tcW w:w="868" w:type="dxa"/>
            <w:shd w:val="clear" w:color="auto" w:fill="auto"/>
            <w:vAlign w:val="center"/>
          </w:tcPr>
          <w:p w:rsidR="00537169" w:rsidRPr="00BC7D4F" w:rsidRDefault="00537169" w:rsidP="00192650">
            <w:pPr>
              <w:ind w:left="218"/>
              <w:jc w:val="both"/>
              <w:rPr>
                <w:rFonts w:asciiTheme="minorBidi" w:hAnsiTheme="minorBidi"/>
                <w:sz w:val="20"/>
                <w:szCs w:val="20"/>
                <w:rtl/>
              </w:rPr>
            </w:pPr>
            <w:r w:rsidRPr="00BC7D4F">
              <w:rPr>
                <w:rFonts w:asciiTheme="minorBidi" w:hAnsiTheme="minorBidi"/>
                <w:sz w:val="20"/>
                <w:szCs w:val="20"/>
                <w:rtl/>
              </w:rPr>
              <w:t>3</w:t>
            </w:r>
          </w:p>
        </w:tc>
        <w:tc>
          <w:tcPr>
            <w:tcW w:w="888" w:type="dxa"/>
            <w:shd w:val="clear" w:color="auto" w:fill="auto"/>
            <w:vAlign w:val="center"/>
          </w:tcPr>
          <w:p w:rsidR="00537169" w:rsidRPr="00BC7D4F" w:rsidRDefault="00537169" w:rsidP="00192650">
            <w:pPr>
              <w:ind w:left="218"/>
              <w:jc w:val="both"/>
              <w:rPr>
                <w:rFonts w:asciiTheme="minorBidi" w:hAnsiTheme="minorBidi"/>
                <w:sz w:val="20"/>
                <w:szCs w:val="20"/>
              </w:rPr>
            </w:pPr>
            <w:r w:rsidRPr="00BC7D4F">
              <w:rPr>
                <w:rFonts w:asciiTheme="minorBidi" w:hAnsiTheme="minorBidi"/>
                <w:sz w:val="20"/>
                <w:szCs w:val="20"/>
                <w:rtl/>
              </w:rPr>
              <w:t xml:space="preserve">7.8 </w:t>
            </w:r>
          </w:p>
        </w:tc>
        <w:tc>
          <w:tcPr>
            <w:tcW w:w="1024" w:type="dxa"/>
            <w:shd w:val="clear" w:color="auto" w:fill="auto"/>
            <w:vAlign w:val="center"/>
          </w:tcPr>
          <w:p w:rsidR="00537169" w:rsidRPr="00BC7D4F" w:rsidRDefault="00537169" w:rsidP="00192650">
            <w:pPr>
              <w:ind w:left="218"/>
              <w:jc w:val="both"/>
              <w:rPr>
                <w:rFonts w:asciiTheme="minorBidi" w:hAnsiTheme="minorBidi"/>
                <w:sz w:val="20"/>
                <w:szCs w:val="20"/>
                <w:rtl/>
              </w:rPr>
            </w:pPr>
            <w:r w:rsidRPr="00BC7D4F">
              <w:rPr>
                <w:rFonts w:asciiTheme="minorBidi" w:hAnsiTheme="minorBidi"/>
                <w:sz w:val="20"/>
                <w:szCs w:val="20"/>
                <w:rtl/>
              </w:rPr>
              <w:t>14</w:t>
            </w:r>
          </w:p>
        </w:tc>
        <w:tc>
          <w:tcPr>
            <w:tcW w:w="888" w:type="dxa"/>
            <w:shd w:val="clear" w:color="auto" w:fill="auto"/>
            <w:vAlign w:val="center"/>
          </w:tcPr>
          <w:p w:rsidR="00537169" w:rsidRPr="00BC7D4F" w:rsidRDefault="00537169" w:rsidP="00192650">
            <w:pPr>
              <w:ind w:left="218"/>
              <w:jc w:val="both"/>
              <w:rPr>
                <w:rFonts w:asciiTheme="minorBidi" w:hAnsiTheme="minorBidi"/>
                <w:sz w:val="20"/>
                <w:szCs w:val="20"/>
                <w:rtl/>
              </w:rPr>
            </w:pPr>
            <w:r w:rsidRPr="00BC7D4F">
              <w:rPr>
                <w:rFonts w:asciiTheme="minorBidi" w:hAnsiTheme="minorBidi"/>
                <w:sz w:val="20"/>
                <w:szCs w:val="20"/>
                <w:rtl/>
              </w:rPr>
              <w:t xml:space="preserve">36.8 </w:t>
            </w:r>
          </w:p>
        </w:tc>
      </w:tr>
      <w:tr w:rsidR="00537169" w:rsidRPr="00BC7D4F" w:rsidTr="00192650">
        <w:trPr>
          <w:trHeight w:val="70"/>
        </w:trPr>
        <w:tc>
          <w:tcPr>
            <w:tcW w:w="1254" w:type="dxa"/>
            <w:tcBorders>
              <w:top w:val="single" w:sz="4" w:space="0" w:color="auto"/>
            </w:tcBorders>
            <w:shd w:val="clear" w:color="auto" w:fill="auto"/>
            <w:vAlign w:val="center"/>
          </w:tcPr>
          <w:p w:rsidR="00537169" w:rsidRPr="00BC7D4F" w:rsidRDefault="00537169" w:rsidP="00192650">
            <w:pPr>
              <w:ind w:left="218"/>
              <w:jc w:val="both"/>
              <w:rPr>
                <w:rFonts w:asciiTheme="minorBidi" w:hAnsiTheme="minorBidi"/>
                <w:sz w:val="20"/>
                <w:szCs w:val="20"/>
              </w:rPr>
            </w:pPr>
            <w:r w:rsidRPr="00BC7D4F">
              <w:rPr>
                <w:rFonts w:asciiTheme="minorBidi" w:hAnsiTheme="minorBidi"/>
                <w:sz w:val="20"/>
                <w:szCs w:val="20"/>
                <w:rtl/>
              </w:rPr>
              <w:t>م/كربلاء</w:t>
            </w:r>
          </w:p>
        </w:tc>
        <w:tc>
          <w:tcPr>
            <w:tcW w:w="841" w:type="dxa"/>
            <w:shd w:val="clear" w:color="auto" w:fill="auto"/>
          </w:tcPr>
          <w:p w:rsidR="00537169" w:rsidRPr="00BC7D4F" w:rsidRDefault="00537169" w:rsidP="00192650">
            <w:pPr>
              <w:spacing w:after="160" w:line="259" w:lineRule="auto"/>
              <w:ind w:left="218"/>
              <w:jc w:val="both"/>
              <w:rPr>
                <w:rFonts w:asciiTheme="minorBidi" w:hAnsiTheme="minorBidi"/>
                <w:sz w:val="20"/>
                <w:szCs w:val="20"/>
              </w:rPr>
            </w:pPr>
            <w:r w:rsidRPr="00BC7D4F">
              <w:rPr>
                <w:rFonts w:asciiTheme="minorBidi" w:hAnsiTheme="minorBidi"/>
                <w:sz w:val="20"/>
                <w:szCs w:val="20"/>
                <w:rtl/>
              </w:rPr>
              <w:t>1</w:t>
            </w:r>
          </w:p>
        </w:tc>
        <w:tc>
          <w:tcPr>
            <w:tcW w:w="993" w:type="dxa"/>
            <w:shd w:val="clear" w:color="auto" w:fill="auto"/>
          </w:tcPr>
          <w:p w:rsidR="00537169" w:rsidRPr="00BC7D4F" w:rsidRDefault="00537169" w:rsidP="00192650">
            <w:pPr>
              <w:spacing w:after="160" w:line="259" w:lineRule="auto"/>
              <w:ind w:left="218"/>
              <w:jc w:val="both"/>
              <w:rPr>
                <w:rFonts w:asciiTheme="minorBidi" w:hAnsiTheme="minorBidi"/>
                <w:sz w:val="20"/>
                <w:szCs w:val="20"/>
              </w:rPr>
            </w:pPr>
            <w:r w:rsidRPr="00BC7D4F">
              <w:rPr>
                <w:rFonts w:asciiTheme="minorBidi" w:hAnsiTheme="minorBidi"/>
                <w:sz w:val="20"/>
                <w:szCs w:val="20"/>
                <w:rtl/>
              </w:rPr>
              <w:t xml:space="preserve"> 2.6 </w:t>
            </w:r>
          </w:p>
        </w:tc>
        <w:tc>
          <w:tcPr>
            <w:tcW w:w="827" w:type="dxa"/>
            <w:shd w:val="clear" w:color="auto" w:fill="auto"/>
            <w:vAlign w:val="center"/>
          </w:tcPr>
          <w:p w:rsidR="00537169" w:rsidRPr="00BC7D4F" w:rsidRDefault="00537169" w:rsidP="00192650">
            <w:pPr>
              <w:ind w:left="218"/>
              <w:jc w:val="both"/>
              <w:rPr>
                <w:rFonts w:asciiTheme="minorBidi" w:hAnsiTheme="minorBidi"/>
                <w:sz w:val="20"/>
                <w:szCs w:val="20"/>
                <w:rtl/>
              </w:rPr>
            </w:pPr>
            <w:r w:rsidRPr="00BC7D4F">
              <w:rPr>
                <w:rFonts w:asciiTheme="minorBidi" w:hAnsiTheme="minorBidi"/>
                <w:sz w:val="20"/>
                <w:szCs w:val="20"/>
                <w:rtl/>
              </w:rPr>
              <w:t>4</w:t>
            </w:r>
          </w:p>
        </w:tc>
        <w:tc>
          <w:tcPr>
            <w:tcW w:w="1024" w:type="dxa"/>
            <w:shd w:val="clear" w:color="auto" w:fill="auto"/>
            <w:vAlign w:val="center"/>
          </w:tcPr>
          <w:p w:rsidR="00537169" w:rsidRPr="00BC7D4F" w:rsidRDefault="00537169" w:rsidP="00192650">
            <w:pPr>
              <w:ind w:left="218"/>
              <w:jc w:val="both"/>
              <w:rPr>
                <w:rFonts w:asciiTheme="minorBidi" w:hAnsiTheme="minorBidi"/>
                <w:sz w:val="20"/>
                <w:szCs w:val="20"/>
                <w:rtl/>
              </w:rPr>
            </w:pPr>
            <w:r w:rsidRPr="00BC7D4F">
              <w:rPr>
                <w:rFonts w:asciiTheme="minorBidi" w:hAnsiTheme="minorBidi"/>
                <w:sz w:val="20"/>
                <w:szCs w:val="20"/>
                <w:rtl/>
              </w:rPr>
              <w:t xml:space="preserve">10.5  </w:t>
            </w:r>
          </w:p>
        </w:tc>
        <w:tc>
          <w:tcPr>
            <w:tcW w:w="868" w:type="dxa"/>
            <w:shd w:val="clear" w:color="auto" w:fill="auto"/>
            <w:vAlign w:val="center"/>
          </w:tcPr>
          <w:p w:rsidR="00537169" w:rsidRPr="00BC7D4F" w:rsidRDefault="00537169" w:rsidP="00192650">
            <w:pPr>
              <w:ind w:left="218"/>
              <w:jc w:val="both"/>
              <w:rPr>
                <w:rFonts w:asciiTheme="minorBidi" w:hAnsiTheme="minorBidi"/>
                <w:sz w:val="20"/>
                <w:szCs w:val="20"/>
                <w:rtl/>
              </w:rPr>
            </w:pPr>
            <w:r w:rsidRPr="00BC7D4F">
              <w:rPr>
                <w:rFonts w:asciiTheme="minorBidi" w:hAnsiTheme="minorBidi"/>
                <w:sz w:val="20"/>
                <w:szCs w:val="20"/>
                <w:rtl/>
              </w:rPr>
              <w:t>3</w:t>
            </w:r>
          </w:p>
        </w:tc>
        <w:tc>
          <w:tcPr>
            <w:tcW w:w="888" w:type="dxa"/>
            <w:shd w:val="clear" w:color="auto" w:fill="auto"/>
          </w:tcPr>
          <w:p w:rsidR="00537169" w:rsidRPr="00BC7D4F" w:rsidRDefault="00537169" w:rsidP="00192650">
            <w:pPr>
              <w:spacing w:after="160" w:line="259" w:lineRule="auto"/>
              <w:ind w:left="218"/>
              <w:jc w:val="both"/>
              <w:rPr>
                <w:rFonts w:asciiTheme="minorBidi" w:hAnsiTheme="minorBidi"/>
                <w:sz w:val="20"/>
                <w:szCs w:val="20"/>
              </w:rPr>
            </w:pPr>
            <w:r w:rsidRPr="00BC7D4F">
              <w:rPr>
                <w:rFonts w:asciiTheme="minorBidi" w:hAnsiTheme="minorBidi"/>
                <w:sz w:val="20"/>
                <w:szCs w:val="20"/>
                <w:rtl/>
              </w:rPr>
              <w:t xml:space="preserve"> 7.8 </w:t>
            </w:r>
          </w:p>
        </w:tc>
        <w:tc>
          <w:tcPr>
            <w:tcW w:w="1024" w:type="dxa"/>
            <w:shd w:val="clear" w:color="auto" w:fill="auto"/>
            <w:vAlign w:val="center"/>
          </w:tcPr>
          <w:p w:rsidR="00537169" w:rsidRPr="00BC7D4F" w:rsidRDefault="00537169" w:rsidP="00192650">
            <w:pPr>
              <w:ind w:left="218"/>
              <w:jc w:val="both"/>
              <w:rPr>
                <w:rFonts w:asciiTheme="minorBidi" w:hAnsiTheme="minorBidi"/>
                <w:sz w:val="20"/>
                <w:szCs w:val="20"/>
                <w:rtl/>
              </w:rPr>
            </w:pPr>
            <w:r w:rsidRPr="00BC7D4F">
              <w:rPr>
                <w:rFonts w:asciiTheme="minorBidi" w:hAnsiTheme="minorBidi"/>
                <w:sz w:val="20"/>
                <w:szCs w:val="20"/>
                <w:rtl/>
              </w:rPr>
              <w:t>8</w:t>
            </w:r>
          </w:p>
        </w:tc>
        <w:tc>
          <w:tcPr>
            <w:tcW w:w="888" w:type="dxa"/>
            <w:shd w:val="clear" w:color="auto" w:fill="auto"/>
            <w:vAlign w:val="center"/>
          </w:tcPr>
          <w:p w:rsidR="00537169" w:rsidRPr="00BC7D4F" w:rsidRDefault="00537169" w:rsidP="00192650">
            <w:pPr>
              <w:ind w:left="218"/>
              <w:jc w:val="both"/>
              <w:rPr>
                <w:rFonts w:asciiTheme="minorBidi" w:hAnsiTheme="minorBidi"/>
                <w:sz w:val="20"/>
                <w:szCs w:val="20"/>
                <w:rtl/>
              </w:rPr>
            </w:pPr>
            <w:r w:rsidRPr="00BC7D4F">
              <w:rPr>
                <w:rFonts w:asciiTheme="minorBidi" w:hAnsiTheme="minorBidi"/>
                <w:sz w:val="20"/>
                <w:szCs w:val="20"/>
                <w:rtl/>
              </w:rPr>
              <w:t xml:space="preserve"> 21.2</w:t>
            </w:r>
          </w:p>
        </w:tc>
      </w:tr>
    </w:tbl>
    <w:p w:rsidR="00537169" w:rsidRPr="00A62F7D" w:rsidRDefault="00537169" w:rsidP="00537169">
      <w:pPr>
        <w:spacing w:line="240" w:lineRule="auto"/>
        <w:ind w:hanging="369"/>
        <w:jc w:val="center"/>
        <w:rPr>
          <w:rFonts w:asciiTheme="minorBidi" w:hAnsiTheme="minorBidi"/>
          <w:b/>
          <w:bCs/>
          <w:sz w:val="24"/>
          <w:szCs w:val="24"/>
          <w:rtl/>
          <w:lang w:bidi="ar-IQ"/>
        </w:rPr>
      </w:pPr>
      <w:r w:rsidRPr="00A62F7D">
        <w:rPr>
          <w:rFonts w:asciiTheme="minorBidi" w:hAnsiTheme="minorBidi"/>
          <w:b/>
          <w:bCs/>
          <w:sz w:val="24"/>
          <w:szCs w:val="24"/>
          <w:rtl/>
        </w:rPr>
        <w:t>شكل (2)</w:t>
      </w:r>
      <w:r w:rsidRPr="00A62F7D">
        <w:rPr>
          <w:rFonts w:asciiTheme="minorBidi" w:hAnsiTheme="minorBidi"/>
          <w:b/>
          <w:bCs/>
          <w:sz w:val="24"/>
          <w:szCs w:val="24"/>
          <w:rtl/>
          <w:lang w:bidi="ar-IQ"/>
        </w:rPr>
        <w:t xml:space="preserve"> تكرار الاعوام الجافة والرطبة في محطات منطقة الدراسة لفصل الشتاء</w:t>
      </w:r>
    </w:p>
    <w:p w:rsidR="00537169" w:rsidRPr="00BC7D4F" w:rsidRDefault="00537169" w:rsidP="00537169">
      <w:pPr>
        <w:spacing w:after="160" w:line="259" w:lineRule="auto"/>
        <w:jc w:val="both"/>
        <w:rPr>
          <w:rFonts w:asciiTheme="minorBidi" w:hAnsiTheme="minorBidi"/>
          <w:sz w:val="24"/>
          <w:szCs w:val="24"/>
          <w:rtl/>
          <w:lang w:bidi="ar-IQ"/>
        </w:rPr>
      </w:pPr>
      <w:r w:rsidRPr="00BC7D4F">
        <w:rPr>
          <w:rFonts w:asciiTheme="minorBidi" w:hAnsiTheme="minorBidi"/>
          <w:noProof/>
          <w:sz w:val="24"/>
          <w:szCs w:val="24"/>
        </w:rPr>
        <w:drawing>
          <wp:inline distT="0" distB="0" distL="0" distR="0" wp14:anchorId="76C6854F" wp14:editId="38F522F5">
            <wp:extent cx="3914775" cy="1657350"/>
            <wp:effectExtent l="0" t="0" r="0" b="0"/>
            <wp:docPr id="10" name="مخطط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37169" w:rsidRPr="00BC7D4F" w:rsidRDefault="00537169" w:rsidP="00537169">
      <w:pPr>
        <w:spacing w:after="160" w:line="259" w:lineRule="auto"/>
        <w:jc w:val="both"/>
        <w:rPr>
          <w:rFonts w:asciiTheme="minorBidi" w:hAnsiTheme="minorBidi"/>
          <w:sz w:val="24"/>
          <w:szCs w:val="24"/>
          <w:rtl/>
        </w:rPr>
      </w:pPr>
      <w:r w:rsidRPr="00BC7D4F">
        <w:rPr>
          <w:rFonts w:asciiTheme="minorBidi" w:hAnsiTheme="minorBidi"/>
          <w:noProof/>
          <w:sz w:val="24"/>
          <w:szCs w:val="24"/>
        </w:rPr>
        <w:drawing>
          <wp:inline distT="0" distB="0" distL="0" distR="0" wp14:anchorId="66FAFF54" wp14:editId="4622379F">
            <wp:extent cx="3914775" cy="1447800"/>
            <wp:effectExtent l="0" t="0" r="0" b="0"/>
            <wp:docPr id="18" name="مخطط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37169" w:rsidRPr="00BC7D4F" w:rsidRDefault="00537169" w:rsidP="00537169">
      <w:pPr>
        <w:spacing w:after="160" w:line="259" w:lineRule="auto"/>
        <w:jc w:val="both"/>
        <w:rPr>
          <w:rFonts w:asciiTheme="minorBidi" w:hAnsiTheme="minorBidi"/>
          <w:sz w:val="24"/>
          <w:szCs w:val="24"/>
          <w:rtl/>
          <w:lang w:bidi="ar-IQ"/>
        </w:rPr>
      </w:pPr>
      <w:r w:rsidRPr="00BC7D4F">
        <w:rPr>
          <w:rFonts w:asciiTheme="minorBidi" w:hAnsiTheme="minorBidi"/>
          <w:noProof/>
          <w:sz w:val="24"/>
          <w:szCs w:val="24"/>
        </w:rPr>
        <w:lastRenderedPageBreak/>
        <w:drawing>
          <wp:inline distT="0" distB="0" distL="0" distR="0" wp14:anchorId="43E52167" wp14:editId="483F5684">
            <wp:extent cx="3848100" cy="1790700"/>
            <wp:effectExtent l="0" t="0" r="0" b="0"/>
            <wp:docPr id="21" name="مخطط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37169" w:rsidRPr="00BC7D4F" w:rsidRDefault="00537169" w:rsidP="00537169">
      <w:pPr>
        <w:spacing w:after="160" w:line="259" w:lineRule="auto"/>
        <w:ind w:left="-511"/>
        <w:jc w:val="both"/>
        <w:rPr>
          <w:rFonts w:asciiTheme="minorBidi" w:hAnsiTheme="minorBidi"/>
          <w:b/>
          <w:bCs/>
          <w:sz w:val="28"/>
          <w:szCs w:val="28"/>
          <w:rtl/>
        </w:rPr>
      </w:pPr>
      <w:r w:rsidRPr="00BC7D4F">
        <w:rPr>
          <w:rFonts w:asciiTheme="minorBidi" w:hAnsiTheme="minorBidi"/>
          <w:sz w:val="24"/>
          <w:szCs w:val="24"/>
          <w:rtl/>
        </w:rPr>
        <w:t>3</w:t>
      </w:r>
      <w:r w:rsidRPr="00BC7D4F">
        <w:rPr>
          <w:rFonts w:asciiTheme="minorBidi" w:hAnsiTheme="minorBidi"/>
          <w:b/>
          <w:bCs/>
          <w:sz w:val="28"/>
          <w:szCs w:val="28"/>
          <w:rtl/>
        </w:rPr>
        <w:t>-الربيع</w:t>
      </w:r>
      <w:r w:rsidRPr="00BC7D4F">
        <w:rPr>
          <w:rFonts w:asciiTheme="minorBidi" w:hAnsiTheme="minorBidi"/>
          <w:b/>
          <w:bCs/>
          <w:sz w:val="28"/>
          <w:szCs w:val="28"/>
          <w:rtl/>
          <w:lang w:bidi="ar-IQ"/>
        </w:rPr>
        <w:t xml:space="preserve"> :</w:t>
      </w:r>
    </w:p>
    <w:p w:rsidR="00537169" w:rsidRPr="00BC7D4F" w:rsidRDefault="00537169" w:rsidP="00537169">
      <w:pPr>
        <w:pStyle w:val="NoSpacing"/>
        <w:ind w:left="-511"/>
        <w:jc w:val="both"/>
        <w:rPr>
          <w:rFonts w:asciiTheme="minorBidi" w:hAnsiTheme="minorBidi"/>
          <w:sz w:val="24"/>
          <w:szCs w:val="24"/>
          <w:rtl/>
          <w:lang w:bidi="ar-IQ"/>
        </w:rPr>
      </w:pPr>
      <w:r w:rsidRPr="00BC7D4F">
        <w:rPr>
          <w:rFonts w:asciiTheme="minorBidi" w:hAnsiTheme="minorBidi"/>
          <w:b/>
          <w:bCs/>
          <w:sz w:val="28"/>
          <w:szCs w:val="28"/>
          <w:rtl/>
        </w:rPr>
        <w:t xml:space="preserve">ا-  </w:t>
      </w:r>
      <w:r w:rsidRPr="00BC7D4F">
        <w:rPr>
          <w:rFonts w:asciiTheme="minorBidi" w:hAnsiTheme="minorBidi"/>
          <w:b/>
          <w:bCs/>
          <w:sz w:val="28"/>
          <w:szCs w:val="28"/>
          <w:rtl/>
          <w:lang w:bidi="ar-IQ"/>
        </w:rPr>
        <w:t>تكرار المواسم الجافة  في فصل الربيع :</w:t>
      </w:r>
      <w:r w:rsidRPr="00BC7D4F">
        <w:rPr>
          <w:rFonts w:asciiTheme="minorBidi" w:hAnsiTheme="minorBidi"/>
          <w:sz w:val="24"/>
          <w:szCs w:val="24"/>
          <w:rtl/>
          <w:lang w:bidi="ar-IQ"/>
        </w:rPr>
        <w:t xml:space="preserve">  </w:t>
      </w:r>
    </w:p>
    <w:p w:rsidR="00537169" w:rsidRPr="00BC7D4F" w:rsidRDefault="00537169" w:rsidP="00537169">
      <w:pPr>
        <w:pStyle w:val="NoSpacing"/>
        <w:ind w:left="-511"/>
        <w:jc w:val="both"/>
        <w:rPr>
          <w:rFonts w:asciiTheme="minorBidi" w:hAnsiTheme="minorBidi"/>
          <w:sz w:val="24"/>
          <w:szCs w:val="24"/>
          <w:lang w:bidi="ar-IQ"/>
        </w:rPr>
      </w:pPr>
      <w:r w:rsidRPr="00BC7D4F">
        <w:rPr>
          <w:rFonts w:asciiTheme="minorBidi" w:hAnsiTheme="minorBidi"/>
          <w:sz w:val="24"/>
          <w:szCs w:val="24"/>
          <w:rtl/>
          <w:lang w:bidi="ar-IQ"/>
        </w:rPr>
        <w:t xml:space="preserve">       عند امعان النظر في الجدول (11) تبين ان المواسم الجافة تركزت في محطة كربلاء ضمن مؤشر معتدل الجفاف  حيث بلغت فيها (17) تكرارا ويشكل نسبة قدرها(44.7)% ومن ثم محطة الرطبة التي بلغت فيها (11)تكرار ويشكل نسبة قدرها (29.2)% ,.اما مؤشر شديد الجفاف جدا الذي جاء بالمستوى الثاني من بين المؤشرات تتصدر فيه محطة  الرمادي حيث بلغت فيها (9) تكرار وبنسبة قدرها (23.9)% ,بينما جاء مؤشر متوسط الجفاف بالمستوى الثالث التي تتصدر فيه محطة كربلاء التي بلغت فيها (5) تكرارا وبنسبة قدرها (13.2)%   وبالمستوى الاخير ضمن مؤشر شديد الجفاف كانت محطة الرطبة التي بلغ عدد التكرارات فيها (4) تكرارا وبنسبة قدرها (10.5) % وتجدر الاشارة هنا ان محطة الرمادي بلغت (2) تكرارا وبنسبة قدرها (5.2)% ضمن مؤشر متوسط ومعتدل الجفاف ومحطة الرطبة بلغت (1) تكرارا وبنسبة قدرها (2.6)% ضمن مؤشر شديد جدا ومتوسط الجفاف ونفس العدد لمحطة الرمادي ضمن مؤشر شديد الجفاف. </w:t>
      </w:r>
    </w:p>
    <w:p w:rsidR="00537169" w:rsidRPr="00BC7D4F" w:rsidRDefault="00537169" w:rsidP="00537169">
      <w:pPr>
        <w:spacing w:after="0" w:line="240" w:lineRule="auto"/>
        <w:jc w:val="center"/>
        <w:rPr>
          <w:rFonts w:asciiTheme="minorBidi" w:hAnsiTheme="minorBidi"/>
          <w:b/>
          <w:bCs/>
          <w:sz w:val="24"/>
          <w:szCs w:val="24"/>
          <w:rtl/>
          <w:lang w:bidi="ar-IQ"/>
        </w:rPr>
      </w:pPr>
    </w:p>
    <w:p w:rsidR="00537169" w:rsidRPr="00BC7D4F" w:rsidRDefault="00537169" w:rsidP="00537169">
      <w:pPr>
        <w:spacing w:after="0" w:line="240" w:lineRule="auto"/>
        <w:jc w:val="center"/>
        <w:rPr>
          <w:rFonts w:asciiTheme="minorBidi" w:hAnsiTheme="minorBidi"/>
          <w:sz w:val="24"/>
          <w:szCs w:val="24"/>
          <w:rtl/>
          <w:lang w:bidi="ar-IQ"/>
        </w:rPr>
      </w:pPr>
      <w:r w:rsidRPr="00BC7D4F">
        <w:rPr>
          <w:rFonts w:asciiTheme="minorBidi" w:hAnsiTheme="minorBidi"/>
          <w:b/>
          <w:bCs/>
          <w:sz w:val="24"/>
          <w:szCs w:val="24"/>
          <w:rtl/>
          <w:lang w:bidi="ar-IQ"/>
        </w:rPr>
        <w:t>جدول (11)تكرار المواسم الجافة  في فصل الربيع خلال مدة الدراسة</w:t>
      </w:r>
    </w:p>
    <w:tbl>
      <w:tblPr>
        <w:tblStyle w:val="TableGrid"/>
        <w:tblpPr w:vertAnchor="text" w:horzAnchor="margin" w:tblpXSpec="center" w:tblpY="143"/>
        <w:tblOverlap w:val="never"/>
        <w:bidiVisual/>
        <w:tblW w:w="8607" w:type="dxa"/>
        <w:tblLook w:val="04A0" w:firstRow="1" w:lastRow="0" w:firstColumn="1" w:lastColumn="0" w:noHBand="0" w:noVBand="1"/>
      </w:tblPr>
      <w:tblGrid>
        <w:gridCol w:w="1254"/>
        <w:gridCol w:w="841"/>
        <w:gridCol w:w="993"/>
        <w:gridCol w:w="827"/>
        <w:gridCol w:w="1024"/>
        <w:gridCol w:w="868"/>
        <w:gridCol w:w="888"/>
        <w:gridCol w:w="1024"/>
        <w:gridCol w:w="888"/>
      </w:tblGrid>
      <w:tr w:rsidR="00537169" w:rsidRPr="00BC7D4F" w:rsidTr="00192650">
        <w:trPr>
          <w:trHeight w:val="223"/>
        </w:trPr>
        <w:tc>
          <w:tcPr>
            <w:tcW w:w="1254" w:type="dxa"/>
            <w:vMerge w:val="restart"/>
            <w:tcBorders>
              <w:tr2bl w:val="single" w:sz="4" w:space="0" w:color="auto"/>
            </w:tcBorders>
            <w:shd w:val="clear" w:color="auto" w:fill="auto"/>
          </w:tcPr>
          <w:p w:rsidR="00537169" w:rsidRPr="00BC7D4F" w:rsidRDefault="00537169" w:rsidP="00192650">
            <w:pPr>
              <w:spacing w:after="160" w:line="259" w:lineRule="auto"/>
              <w:jc w:val="both"/>
              <w:rPr>
                <w:rFonts w:asciiTheme="minorBidi" w:hAnsiTheme="minorBidi"/>
                <w:sz w:val="20"/>
                <w:szCs w:val="20"/>
                <w:rtl/>
              </w:rPr>
            </w:pPr>
            <w:r w:rsidRPr="00BC7D4F">
              <w:rPr>
                <w:rFonts w:asciiTheme="minorBidi" w:hAnsiTheme="minorBidi"/>
                <w:sz w:val="20"/>
                <w:szCs w:val="20"/>
                <w:rtl/>
              </w:rPr>
              <w:t>مؤشر الشدة</w:t>
            </w:r>
          </w:p>
          <w:p w:rsidR="00537169" w:rsidRPr="00BC7D4F" w:rsidRDefault="00537169" w:rsidP="00192650">
            <w:pPr>
              <w:spacing w:after="160" w:line="259" w:lineRule="auto"/>
              <w:jc w:val="both"/>
              <w:rPr>
                <w:rFonts w:asciiTheme="minorBidi" w:hAnsiTheme="minorBidi"/>
                <w:sz w:val="20"/>
                <w:szCs w:val="20"/>
                <w:rtl/>
              </w:rPr>
            </w:pPr>
            <w:r w:rsidRPr="00BC7D4F">
              <w:rPr>
                <w:rFonts w:asciiTheme="minorBidi" w:hAnsiTheme="minorBidi"/>
                <w:sz w:val="20"/>
                <w:szCs w:val="20"/>
                <w:rtl/>
              </w:rPr>
              <w:t>المحطات المناخية</w:t>
            </w:r>
          </w:p>
        </w:tc>
        <w:tc>
          <w:tcPr>
            <w:tcW w:w="1834" w:type="dxa"/>
            <w:gridSpan w:val="2"/>
            <w:shd w:val="clear" w:color="auto" w:fill="auto"/>
          </w:tcPr>
          <w:p w:rsidR="00537169" w:rsidRPr="00BC7D4F" w:rsidRDefault="00537169" w:rsidP="00192650">
            <w:pPr>
              <w:spacing w:after="160" w:line="259" w:lineRule="auto"/>
              <w:jc w:val="both"/>
              <w:rPr>
                <w:rFonts w:asciiTheme="minorBidi" w:hAnsiTheme="minorBidi"/>
                <w:sz w:val="20"/>
                <w:szCs w:val="20"/>
                <w:rtl/>
              </w:rPr>
            </w:pPr>
            <w:r w:rsidRPr="00BC7D4F">
              <w:rPr>
                <w:rFonts w:asciiTheme="minorBidi" w:hAnsiTheme="minorBidi"/>
                <w:sz w:val="20"/>
                <w:szCs w:val="20"/>
                <w:rtl/>
              </w:rPr>
              <w:t>م/شديد الجفاف جدا</w:t>
            </w:r>
          </w:p>
        </w:tc>
        <w:tc>
          <w:tcPr>
            <w:tcW w:w="1851" w:type="dxa"/>
            <w:gridSpan w:val="2"/>
            <w:shd w:val="clear" w:color="auto" w:fill="auto"/>
          </w:tcPr>
          <w:p w:rsidR="00537169" w:rsidRPr="00BC7D4F" w:rsidRDefault="00537169" w:rsidP="00192650">
            <w:pPr>
              <w:spacing w:after="160" w:line="259" w:lineRule="auto"/>
              <w:jc w:val="both"/>
              <w:rPr>
                <w:rFonts w:asciiTheme="minorBidi" w:hAnsiTheme="minorBidi"/>
                <w:sz w:val="20"/>
                <w:szCs w:val="20"/>
                <w:rtl/>
              </w:rPr>
            </w:pPr>
            <w:r w:rsidRPr="00BC7D4F">
              <w:rPr>
                <w:rFonts w:asciiTheme="minorBidi" w:hAnsiTheme="minorBidi"/>
                <w:sz w:val="20"/>
                <w:szCs w:val="20"/>
                <w:rtl/>
              </w:rPr>
              <w:t>م/شديد الجفاف</w:t>
            </w:r>
          </w:p>
        </w:tc>
        <w:tc>
          <w:tcPr>
            <w:tcW w:w="1756" w:type="dxa"/>
            <w:gridSpan w:val="2"/>
            <w:shd w:val="clear" w:color="auto" w:fill="auto"/>
          </w:tcPr>
          <w:p w:rsidR="00537169" w:rsidRPr="00BC7D4F" w:rsidRDefault="00537169" w:rsidP="00192650">
            <w:pPr>
              <w:spacing w:after="160" w:line="259" w:lineRule="auto"/>
              <w:jc w:val="both"/>
              <w:rPr>
                <w:rFonts w:asciiTheme="minorBidi" w:hAnsiTheme="minorBidi"/>
                <w:sz w:val="20"/>
                <w:szCs w:val="20"/>
                <w:rtl/>
              </w:rPr>
            </w:pPr>
            <w:r w:rsidRPr="00BC7D4F">
              <w:rPr>
                <w:rFonts w:asciiTheme="minorBidi" w:hAnsiTheme="minorBidi"/>
                <w:sz w:val="20"/>
                <w:szCs w:val="20"/>
                <w:rtl/>
              </w:rPr>
              <w:t>م/جاف متوسط</w:t>
            </w:r>
          </w:p>
        </w:tc>
        <w:tc>
          <w:tcPr>
            <w:tcW w:w="1912" w:type="dxa"/>
            <w:gridSpan w:val="2"/>
            <w:shd w:val="clear" w:color="auto" w:fill="auto"/>
          </w:tcPr>
          <w:p w:rsidR="00537169" w:rsidRPr="00BC7D4F" w:rsidRDefault="00537169" w:rsidP="00192650">
            <w:pPr>
              <w:spacing w:after="160" w:line="259" w:lineRule="auto"/>
              <w:jc w:val="both"/>
              <w:rPr>
                <w:rFonts w:asciiTheme="minorBidi" w:hAnsiTheme="minorBidi"/>
                <w:sz w:val="20"/>
                <w:szCs w:val="20"/>
                <w:rtl/>
              </w:rPr>
            </w:pPr>
            <w:r w:rsidRPr="00BC7D4F">
              <w:rPr>
                <w:rFonts w:asciiTheme="minorBidi" w:hAnsiTheme="minorBidi"/>
                <w:sz w:val="20"/>
                <w:szCs w:val="20"/>
                <w:rtl/>
              </w:rPr>
              <w:t>م/جاف معتدل</w:t>
            </w:r>
          </w:p>
        </w:tc>
      </w:tr>
      <w:tr w:rsidR="00537169" w:rsidRPr="00BC7D4F" w:rsidTr="00192650">
        <w:trPr>
          <w:cantSplit/>
          <w:trHeight w:val="916"/>
        </w:trPr>
        <w:tc>
          <w:tcPr>
            <w:tcW w:w="1254" w:type="dxa"/>
            <w:vMerge/>
            <w:tcBorders>
              <w:tr2bl w:val="single" w:sz="4" w:space="0" w:color="auto"/>
            </w:tcBorders>
            <w:shd w:val="clear" w:color="auto" w:fill="auto"/>
          </w:tcPr>
          <w:p w:rsidR="00537169" w:rsidRPr="00BC7D4F" w:rsidRDefault="00537169" w:rsidP="00192650">
            <w:pPr>
              <w:spacing w:after="160" w:line="259" w:lineRule="auto"/>
              <w:jc w:val="both"/>
              <w:rPr>
                <w:rFonts w:asciiTheme="minorBidi" w:hAnsiTheme="minorBidi"/>
                <w:sz w:val="20"/>
                <w:szCs w:val="20"/>
                <w:rtl/>
              </w:rPr>
            </w:pPr>
          </w:p>
        </w:tc>
        <w:tc>
          <w:tcPr>
            <w:tcW w:w="841" w:type="dxa"/>
            <w:shd w:val="clear" w:color="auto" w:fill="auto"/>
            <w:vAlign w:val="center"/>
          </w:tcPr>
          <w:p w:rsidR="00537169" w:rsidRPr="00BC7D4F" w:rsidRDefault="00537169" w:rsidP="00192650">
            <w:pPr>
              <w:spacing w:after="160" w:line="259" w:lineRule="auto"/>
              <w:jc w:val="both"/>
              <w:rPr>
                <w:rFonts w:asciiTheme="minorBidi" w:hAnsiTheme="minorBidi"/>
                <w:sz w:val="20"/>
                <w:szCs w:val="20"/>
                <w:rtl/>
              </w:rPr>
            </w:pPr>
            <w:r w:rsidRPr="00BC7D4F">
              <w:rPr>
                <w:rFonts w:asciiTheme="minorBidi" w:hAnsiTheme="minorBidi"/>
                <w:sz w:val="20"/>
                <w:szCs w:val="20"/>
                <w:rtl/>
              </w:rPr>
              <w:t>عدد التكرار</w:t>
            </w:r>
          </w:p>
        </w:tc>
        <w:tc>
          <w:tcPr>
            <w:tcW w:w="993" w:type="dxa"/>
            <w:shd w:val="clear" w:color="auto" w:fill="auto"/>
            <w:vAlign w:val="center"/>
          </w:tcPr>
          <w:p w:rsidR="00537169" w:rsidRPr="00BC7D4F" w:rsidRDefault="00537169" w:rsidP="00192650">
            <w:pPr>
              <w:spacing w:after="160" w:line="259" w:lineRule="auto"/>
              <w:jc w:val="both"/>
              <w:rPr>
                <w:rFonts w:asciiTheme="minorBidi" w:hAnsiTheme="minorBidi"/>
                <w:sz w:val="20"/>
                <w:szCs w:val="20"/>
                <w:rtl/>
              </w:rPr>
            </w:pPr>
            <w:r w:rsidRPr="00BC7D4F">
              <w:rPr>
                <w:rFonts w:asciiTheme="minorBidi" w:hAnsiTheme="minorBidi"/>
                <w:sz w:val="20"/>
                <w:szCs w:val="20"/>
                <w:rtl/>
              </w:rPr>
              <w:t>نسبة التكرار%</w:t>
            </w:r>
          </w:p>
        </w:tc>
        <w:tc>
          <w:tcPr>
            <w:tcW w:w="827" w:type="dxa"/>
            <w:shd w:val="clear" w:color="auto" w:fill="auto"/>
            <w:vAlign w:val="center"/>
          </w:tcPr>
          <w:p w:rsidR="00537169" w:rsidRPr="00BC7D4F" w:rsidRDefault="00537169" w:rsidP="00192650">
            <w:pPr>
              <w:spacing w:after="160" w:line="259" w:lineRule="auto"/>
              <w:jc w:val="both"/>
              <w:rPr>
                <w:rFonts w:asciiTheme="minorBidi" w:hAnsiTheme="minorBidi"/>
                <w:sz w:val="20"/>
                <w:szCs w:val="20"/>
                <w:rtl/>
              </w:rPr>
            </w:pPr>
            <w:r w:rsidRPr="00BC7D4F">
              <w:rPr>
                <w:rFonts w:asciiTheme="minorBidi" w:hAnsiTheme="minorBidi"/>
                <w:sz w:val="20"/>
                <w:szCs w:val="20"/>
                <w:rtl/>
              </w:rPr>
              <w:t>عدد التكرار</w:t>
            </w:r>
          </w:p>
        </w:tc>
        <w:tc>
          <w:tcPr>
            <w:tcW w:w="1024" w:type="dxa"/>
            <w:shd w:val="clear" w:color="auto" w:fill="auto"/>
            <w:vAlign w:val="center"/>
          </w:tcPr>
          <w:p w:rsidR="00537169" w:rsidRPr="00BC7D4F" w:rsidRDefault="00537169" w:rsidP="00192650">
            <w:pPr>
              <w:spacing w:after="160" w:line="259" w:lineRule="auto"/>
              <w:jc w:val="both"/>
              <w:rPr>
                <w:rFonts w:asciiTheme="minorBidi" w:hAnsiTheme="minorBidi"/>
                <w:sz w:val="20"/>
                <w:szCs w:val="20"/>
                <w:rtl/>
              </w:rPr>
            </w:pPr>
            <w:r w:rsidRPr="00BC7D4F">
              <w:rPr>
                <w:rFonts w:asciiTheme="minorBidi" w:hAnsiTheme="minorBidi"/>
                <w:sz w:val="20"/>
                <w:szCs w:val="20"/>
                <w:rtl/>
              </w:rPr>
              <w:t>نسبة التكرار%</w:t>
            </w:r>
          </w:p>
        </w:tc>
        <w:tc>
          <w:tcPr>
            <w:tcW w:w="868" w:type="dxa"/>
            <w:shd w:val="clear" w:color="auto" w:fill="auto"/>
            <w:vAlign w:val="center"/>
          </w:tcPr>
          <w:p w:rsidR="00537169" w:rsidRPr="00BC7D4F" w:rsidRDefault="00537169" w:rsidP="00192650">
            <w:pPr>
              <w:spacing w:after="160" w:line="259" w:lineRule="auto"/>
              <w:jc w:val="both"/>
              <w:rPr>
                <w:rFonts w:asciiTheme="minorBidi" w:hAnsiTheme="minorBidi"/>
                <w:sz w:val="20"/>
                <w:szCs w:val="20"/>
                <w:rtl/>
              </w:rPr>
            </w:pPr>
            <w:r w:rsidRPr="00BC7D4F">
              <w:rPr>
                <w:rFonts w:asciiTheme="minorBidi" w:hAnsiTheme="minorBidi"/>
                <w:sz w:val="20"/>
                <w:szCs w:val="20"/>
                <w:rtl/>
              </w:rPr>
              <w:t>عدد التكرار</w:t>
            </w:r>
          </w:p>
        </w:tc>
        <w:tc>
          <w:tcPr>
            <w:tcW w:w="888" w:type="dxa"/>
            <w:shd w:val="clear" w:color="auto" w:fill="auto"/>
            <w:vAlign w:val="center"/>
          </w:tcPr>
          <w:p w:rsidR="00537169" w:rsidRPr="00BC7D4F" w:rsidRDefault="00537169" w:rsidP="00192650">
            <w:pPr>
              <w:spacing w:after="160" w:line="259" w:lineRule="auto"/>
              <w:jc w:val="both"/>
              <w:rPr>
                <w:rFonts w:asciiTheme="minorBidi" w:hAnsiTheme="minorBidi"/>
                <w:sz w:val="20"/>
                <w:szCs w:val="20"/>
                <w:rtl/>
              </w:rPr>
            </w:pPr>
            <w:r w:rsidRPr="00BC7D4F">
              <w:rPr>
                <w:rFonts w:asciiTheme="minorBidi" w:hAnsiTheme="minorBidi"/>
                <w:sz w:val="20"/>
                <w:szCs w:val="20"/>
                <w:rtl/>
              </w:rPr>
              <w:t>نسبة التكرار%</w:t>
            </w:r>
          </w:p>
        </w:tc>
        <w:tc>
          <w:tcPr>
            <w:tcW w:w="1024" w:type="dxa"/>
            <w:shd w:val="clear" w:color="auto" w:fill="auto"/>
            <w:vAlign w:val="center"/>
          </w:tcPr>
          <w:p w:rsidR="00537169" w:rsidRPr="00BC7D4F" w:rsidRDefault="00537169" w:rsidP="00192650">
            <w:pPr>
              <w:spacing w:after="160" w:line="259" w:lineRule="auto"/>
              <w:jc w:val="both"/>
              <w:rPr>
                <w:rFonts w:asciiTheme="minorBidi" w:hAnsiTheme="minorBidi"/>
                <w:sz w:val="20"/>
                <w:szCs w:val="20"/>
                <w:rtl/>
              </w:rPr>
            </w:pPr>
            <w:r w:rsidRPr="00BC7D4F">
              <w:rPr>
                <w:rFonts w:asciiTheme="minorBidi" w:hAnsiTheme="minorBidi"/>
                <w:sz w:val="20"/>
                <w:szCs w:val="20"/>
                <w:rtl/>
              </w:rPr>
              <w:t>عدد التكرار</w:t>
            </w:r>
          </w:p>
        </w:tc>
        <w:tc>
          <w:tcPr>
            <w:tcW w:w="888" w:type="dxa"/>
            <w:shd w:val="clear" w:color="auto" w:fill="auto"/>
            <w:vAlign w:val="center"/>
          </w:tcPr>
          <w:p w:rsidR="00537169" w:rsidRPr="00BC7D4F" w:rsidRDefault="00537169" w:rsidP="00192650">
            <w:pPr>
              <w:spacing w:after="160" w:line="259" w:lineRule="auto"/>
              <w:jc w:val="both"/>
              <w:rPr>
                <w:rFonts w:asciiTheme="minorBidi" w:hAnsiTheme="minorBidi"/>
                <w:sz w:val="20"/>
                <w:szCs w:val="20"/>
                <w:rtl/>
              </w:rPr>
            </w:pPr>
            <w:r w:rsidRPr="00BC7D4F">
              <w:rPr>
                <w:rFonts w:asciiTheme="minorBidi" w:hAnsiTheme="minorBidi"/>
                <w:sz w:val="20"/>
                <w:szCs w:val="20"/>
                <w:rtl/>
              </w:rPr>
              <w:t>نسبة التكرار%</w:t>
            </w:r>
          </w:p>
        </w:tc>
      </w:tr>
      <w:tr w:rsidR="00537169" w:rsidRPr="00BC7D4F" w:rsidTr="00192650">
        <w:trPr>
          <w:trHeight w:val="376"/>
        </w:trPr>
        <w:tc>
          <w:tcPr>
            <w:tcW w:w="1254" w:type="dxa"/>
            <w:tcBorders>
              <w:top w:val="single" w:sz="4" w:space="0" w:color="auto"/>
            </w:tcBorders>
            <w:shd w:val="clear" w:color="auto" w:fill="auto"/>
            <w:vAlign w:val="center"/>
          </w:tcPr>
          <w:p w:rsidR="00537169" w:rsidRPr="00BC7D4F" w:rsidRDefault="00537169" w:rsidP="00192650">
            <w:pPr>
              <w:jc w:val="both"/>
              <w:rPr>
                <w:rFonts w:asciiTheme="minorBidi" w:hAnsiTheme="minorBidi"/>
                <w:sz w:val="20"/>
                <w:szCs w:val="20"/>
              </w:rPr>
            </w:pPr>
            <w:r w:rsidRPr="00BC7D4F">
              <w:rPr>
                <w:rFonts w:asciiTheme="minorBidi" w:hAnsiTheme="minorBidi"/>
                <w:sz w:val="20"/>
                <w:szCs w:val="20"/>
                <w:rtl/>
              </w:rPr>
              <w:t>م/الرمادي</w:t>
            </w:r>
          </w:p>
        </w:tc>
        <w:tc>
          <w:tcPr>
            <w:tcW w:w="841" w:type="dxa"/>
            <w:shd w:val="clear" w:color="auto" w:fill="auto"/>
          </w:tcPr>
          <w:p w:rsidR="00537169" w:rsidRPr="00BC7D4F" w:rsidRDefault="00537169" w:rsidP="00192650">
            <w:pPr>
              <w:spacing w:after="160" w:line="259" w:lineRule="auto"/>
              <w:jc w:val="both"/>
              <w:rPr>
                <w:rFonts w:asciiTheme="minorBidi" w:hAnsiTheme="minorBidi"/>
                <w:sz w:val="20"/>
                <w:szCs w:val="20"/>
              </w:rPr>
            </w:pPr>
            <w:r w:rsidRPr="00BC7D4F">
              <w:rPr>
                <w:rFonts w:asciiTheme="minorBidi" w:hAnsiTheme="minorBidi"/>
                <w:sz w:val="20"/>
                <w:szCs w:val="20"/>
                <w:rtl/>
              </w:rPr>
              <w:t>9</w:t>
            </w:r>
          </w:p>
        </w:tc>
        <w:tc>
          <w:tcPr>
            <w:tcW w:w="993" w:type="dxa"/>
            <w:shd w:val="clear" w:color="auto" w:fill="auto"/>
          </w:tcPr>
          <w:p w:rsidR="00537169" w:rsidRPr="00BC7D4F" w:rsidRDefault="00537169" w:rsidP="00192650">
            <w:pPr>
              <w:spacing w:after="160" w:line="259" w:lineRule="auto"/>
              <w:jc w:val="both"/>
              <w:rPr>
                <w:rFonts w:asciiTheme="minorBidi" w:hAnsiTheme="minorBidi"/>
                <w:sz w:val="20"/>
                <w:szCs w:val="20"/>
              </w:rPr>
            </w:pPr>
            <w:r w:rsidRPr="00BC7D4F">
              <w:rPr>
                <w:rFonts w:asciiTheme="minorBidi" w:hAnsiTheme="minorBidi"/>
                <w:sz w:val="20"/>
                <w:szCs w:val="20"/>
                <w:rtl/>
              </w:rPr>
              <w:t>23.9</w:t>
            </w:r>
          </w:p>
        </w:tc>
        <w:tc>
          <w:tcPr>
            <w:tcW w:w="827" w:type="dxa"/>
            <w:shd w:val="clear" w:color="auto" w:fill="auto"/>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1</w:t>
            </w:r>
          </w:p>
        </w:tc>
        <w:tc>
          <w:tcPr>
            <w:tcW w:w="1024" w:type="dxa"/>
            <w:shd w:val="clear" w:color="auto" w:fill="auto"/>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 xml:space="preserve">2.6 </w:t>
            </w:r>
          </w:p>
        </w:tc>
        <w:tc>
          <w:tcPr>
            <w:tcW w:w="868" w:type="dxa"/>
            <w:shd w:val="clear" w:color="auto" w:fill="auto"/>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2</w:t>
            </w:r>
          </w:p>
        </w:tc>
        <w:tc>
          <w:tcPr>
            <w:tcW w:w="888" w:type="dxa"/>
            <w:shd w:val="clear" w:color="auto" w:fill="auto"/>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 xml:space="preserve">5.2 </w:t>
            </w:r>
          </w:p>
        </w:tc>
        <w:tc>
          <w:tcPr>
            <w:tcW w:w="1024" w:type="dxa"/>
            <w:shd w:val="clear" w:color="auto" w:fill="auto"/>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2</w:t>
            </w:r>
          </w:p>
        </w:tc>
        <w:tc>
          <w:tcPr>
            <w:tcW w:w="888" w:type="dxa"/>
            <w:shd w:val="clear" w:color="auto" w:fill="auto"/>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 xml:space="preserve">5.2 </w:t>
            </w:r>
          </w:p>
        </w:tc>
      </w:tr>
      <w:tr w:rsidR="00537169" w:rsidRPr="00BC7D4F" w:rsidTr="00192650">
        <w:trPr>
          <w:trHeight w:val="376"/>
        </w:trPr>
        <w:tc>
          <w:tcPr>
            <w:tcW w:w="1254" w:type="dxa"/>
            <w:tcBorders>
              <w:top w:val="single" w:sz="4" w:space="0" w:color="auto"/>
            </w:tcBorders>
            <w:shd w:val="clear" w:color="auto" w:fill="auto"/>
            <w:vAlign w:val="center"/>
          </w:tcPr>
          <w:p w:rsidR="00537169" w:rsidRPr="00BC7D4F" w:rsidRDefault="00537169" w:rsidP="00192650">
            <w:pPr>
              <w:jc w:val="both"/>
              <w:rPr>
                <w:rFonts w:asciiTheme="minorBidi" w:hAnsiTheme="minorBidi"/>
                <w:sz w:val="20"/>
                <w:szCs w:val="20"/>
              </w:rPr>
            </w:pPr>
            <w:r w:rsidRPr="00BC7D4F">
              <w:rPr>
                <w:rFonts w:asciiTheme="minorBidi" w:hAnsiTheme="minorBidi"/>
                <w:sz w:val="20"/>
                <w:szCs w:val="20"/>
                <w:rtl/>
              </w:rPr>
              <w:t>م/الرطبة</w:t>
            </w:r>
          </w:p>
        </w:tc>
        <w:tc>
          <w:tcPr>
            <w:tcW w:w="841" w:type="dxa"/>
            <w:shd w:val="clear" w:color="auto" w:fill="auto"/>
          </w:tcPr>
          <w:p w:rsidR="00537169" w:rsidRPr="00BC7D4F" w:rsidRDefault="00537169" w:rsidP="00192650">
            <w:pPr>
              <w:spacing w:after="160" w:line="259" w:lineRule="auto"/>
              <w:jc w:val="both"/>
              <w:rPr>
                <w:rFonts w:asciiTheme="minorBidi" w:hAnsiTheme="minorBidi"/>
                <w:sz w:val="20"/>
                <w:szCs w:val="20"/>
              </w:rPr>
            </w:pPr>
            <w:r w:rsidRPr="00BC7D4F">
              <w:rPr>
                <w:rFonts w:asciiTheme="minorBidi" w:hAnsiTheme="minorBidi"/>
                <w:sz w:val="20"/>
                <w:szCs w:val="20"/>
                <w:rtl/>
              </w:rPr>
              <w:t>1</w:t>
            </w:r>
          </w:p>
        </w:tc>
        <w:tc>
          <w:tcPr>
            <w:tcW w:w="993" w:type="dxa"/>
            <w:shd w:val="clear" w:color="auto" w:fill="auto"/>
          </w:tcPr>
          <w:p w:rsidR="00537169" w:rsidRPr="00BC7D4F" w:rsidRDefault="00537169" w:rsidP="00192650">
            <w:pPr>
              <w:spacing w:after="160" w:line="259" w:lineRule="auto"/>
              <w:jc w:val="both"/>
              <w:rPr>
                <w:rFonts w:asciiTheme="minorBidi" w:hAnsiTheme="minorBidi"/>
                <w:sz w:val="20"/>
                <w:szCs w:val="20"/>
              </w:rPr>
            </w:pPr>
            <w:r w:rsidRPr="00BC7D4F">
              <w:rPr>
                <w:rFonts w:asciiTheme="minorBidi" w:hAnsiTheme="minorBidi"/>
                <w:sz w:val="20"/>
                <w:szCs w:val="20"/>
                <w:rtl/>
              </w:rPr>
              <w:t xml:space="preserve">2.6 </w:t>
            </w:r>
          </w:p>
        </w:tc>
        <w:tc>
          <w:tcPr>
            <w:tcW w:w="827" w:type="dxa"/>
            <w:shd w:val="clear" w:color="auto" w:fill="auto"/>
            <w:vAlign w:val="center"/>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4</w:t>
            </w:r>
          </w:p>
        </w:tc>
        <w:tc>
          <w:tcPr>
            <w:tcW w:w="1024" w:type="dxa"/>
            <w:shd w:val="clear" w:color="auto" w:fill="auto"/>
            <w:vAlign w:val="center"/>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 xml:space="preserve">10.5 </w:t>
            </w:r>
          </w:p>
        </w:tc>
        <w:tc>
          <w:tcPr>
            <w:tcW w:w="868" w:type="dxa"/>
            <w:shd w:val="clear" w:color="auto" w:fill="auto"/>
            <w:vAlign w:val="center"/>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1</w:t>
            </w:r>
          </w:p>
        </w:tc>
        <w:tc>
          <w:tcPr>
            <w:tcW w:w="888" w:type="dxa"/>
            <w:shd w:val="clear" w:color="auto" w:fill="auto"/>
            <w:vAlign w:val="center"/>
          </w:tcPr>
          <w:p w:rsidR="00537169" w:rsidRPr="00BC7D4F" w:rsidRDefault="00537169" w:rsidP="00192650">
            <w:pPr>
              <w:jc w:val="both"/>
              <w:rPr>
                <w:rFonts w:asciiTheme="minorBidi" w:hAnsiTheme="minorBidi"/>
                <w:sz w:val="20"/>
                <w:szCs w:val="20"/>
              </w:rPr>
            </w:pPr>
            <w:r w:rsidRPr="00BC7D4F">
              <w:rPr>
                <w:rFonts w:asciiTheme="minorBidi" w:hAnsiTheme="minorBidi"/>
                <w:sz w:val="20"/>
                <w:szCs w:val="20"/>
                <w:rtl/>
              </w:rPr>
              <w:t xml:space="preserve">2.6 </w:t>
            </w:r>
          </w:p>
        </w:tc>
        <w:tc>
          <w:tcPr>
            <w:tcW w:w="1024" w:type="dxa"/>
            <w:shd w:val="clear" w:color="auto" w:fill="auto"/>
            <w:vAlign w:val="center"/>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11</w:t>
            </w:r>
          </w:p>
        </w:tc>
        <w:tc>
          <w:tcPr>
            <w:tcW w:w="888" w:type="dxa"/>
            <w:shd w:val="clear" w:color="auto" w:fill="auto"/>
            <w:vAlign w:val="center"/>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 xml:space="preserve">29.2 </w:t>
            </w:r>
          </w:p>
        </w:tc>
      </w:tr>
      <w:tr w:rsidR="00537169" w:rsidRPr="00BC7D4F" w:rsidTr="00192650">
        <w:trPr>
          <w:trHeight w:val="376"/>
        </w:trPr>
        <w:tc>
          <w:tcPr>
            <w:tcW w:w="1254" w:type="dxa"/>
            <w:tcBorders>
              <w:top w:val="single" w:sz="4" w:space="0" w:color="auto"/>
            </w:tcBorders>
            <w:shd w:val="clear" w:color="auto" w:fill="auto"/>
            <w:vAlign w:val="center"/>
          </w:tcPr>
          <w:p w:rsidR="00537169" w:rsidRPr="00BC7D4F" w:rsidRDefault="00537169" w:rsidP="00192650">
            <w:pPr>
              <w:jc w:val="both"/>
              <w:rPr>
                <w:rFonts w:asciiTheme="minorBidi" w:hAnsiTheme="minorBidi"/>
                <w:sz w:val="20"/>
                <w:szCs w:val="20"/>
              </w:rPr>
            </w:pPr>
            <w:r w:rsidRPr="00BC7D4F">
              <w:rPr>
                <w:rFonts w:asciiTheme="minorBidi" w:hAnsiTheme="minorBidi"/>
                <w:sz w:val="20"/>
                <w:szCs w:val="20"/>
                <w:rtl/>
              </w:rPr>
              <w:t>م/كربلاء</w:t>
            </w:r>
          </w:p>
        </w:tc>
        <w:tc>
          <w:tcPr>
            <w:tcW w:w="841" w:type="dxa"/>
            <w:shd w:val="clear" w:color="auto" w:fill="auto"/>
          </w:tcPr>
          <w:p w:rsidR="00537169" w:rsidRPr="00BC7D4F" w:rsidRDefault="00537169" w:rsidP="00192650">
            <w:pPr>
              <w:spacing w:after="160" w:line="259" w:lineRule="auto"/>
              <w:jc w:val="both"/>
              <w:rPr>
                <w:rFonts w:asciiTheme="minorBidi" w:hAnsiTheme="minorBidi"/>
                <w:sz w:val="20"/>
                <w:szCs w:val="20"/>
              </w:rPr>
            </w:pPr>
            <w:r w:rsidRPr="00BC7D4F">
              <w:rPr>
                <w:rFonts w:asciiTheme="minorBidi" w:hAnsiTheme="minorBidi"/>
                <w:sz w:val="20"/>
                <w:szCs w:val="20"/>
                <w:rtl/>
              </w:rPr>
              <w:t>-</w:t>
            </w:r>
          </w:p>
        </w:tc>
        <w:tc>
          <w:tcPr>
            <w:tcW w:w="993" w:type="dxa"/>
            <w:shd w:val="clear" w:color="auto" w:fill="auto"/>
          </w:tcPr>
          <w:p w:rsidR="00537169" w:rsidRPr="00BC7D4F" w:rsidRDefault="00537169" w:rsidP="00192650">
            <w:pPr>
              <w:spacing w:after="160" w:line="259" w:lineRule="auto"/>
              <w:jc w:val="both"/>
              <w:rPr>
                <w:rFonts w:asciiTheme="minorBidi" w:hAnsiTheme="minorBidi"/>
                <w:sz w:val="20"/>
                <w:szCs w:val="20"/>
              </w:rPr>
            </w:pPr>
            <w:r w:rsidRPr="00BC7D4F">
              <w:rPr>
                <w:rFonts w:asciiTheme="minorBidi" w:hAnsiTheme="minorBidi"/>
                <w:sz w:val="20"/>
                <w:szCs w:val="20"/>
                <w:rtl/>
              </w:rPr>
              <w:t>--</w:t>
            </w:r>
          </w:p>
        </w:tc>
        <w:tc>
          <w:tcPr>
            <w:tcW w:w="827" w:type="dxa"/>
            <w:shd w:val="clear" w:color="auto" w:fill="auto"/>
            <w:vAlign w:val="center"/>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1</w:t>
            </w:r>
          </w:p>
        </w:tc>
        <w:tc>
          <w:tcPr>
            <w:tcW w:w="1024" w:type="dxa"/>
            <w:shd w:val="clear" w:color="auto" w:fill="auto"/>
            <w:vAlign w:val="center"/>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 xml:space="preserve">2.6 </w:t>
            </w:r>
          </w:p>
        </w:tc>
        <w:tc>
          <w:tcPr>
            <w:tcW w:w="868" w:type="dxa"/>
            <w:shd w:val="clear" w:color="auto" w:fill="auto"/>
            <w:vAlign w:val="center"/>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5</w:t>
            </w:r>
          </w:p>
        </w:tc>
        <w:tc>
          <w:tcPr>
            <w:tcW w:w="888" w:type="dxa"/>
            <w:shd w:val="clear" w:color="auto" w:fill="auto"/>
          </w:tcPr>
          <w:p w:rsidR="00537169" w:rsidRPr="00BC7D4F" w:rsidRDefault="00537169" w:rsidP="00192650">
            <w:pPr>
              <w:spacing w:after="160" w:line="259" w:lineRule="auto"/>
              <w:jc w:val="both"/>
              <w:rPr>
                <w:rFonts w:asciiTheme="minorBidi" w:hAnsiTheme="minorBidi"/>
                <w:sz w:val="20"/>
                <w:szCs w:val="20"/>
              </w:rPr>
            </w:pPr>
            <w:r w:rsidRPr="00BC7D4F">
              <w:rPr>
                <w:rFonts w:asciiTheme="minorBidi" w:hAnsiTheme="minorBidi"/>
                <w:sz w:val="20"/>
                <w:szCs w:val="20"/>
                <w:rtl/>
              </w:rPr>
              <w:t>13.2</w:t>
            </w:r>
          </w:p>
        </w:tc>
        <w:tc>
          <w:tcPr>
            <w:tcW w:w="1024" w:type="dxa"/>
            <w:shd w:val="clear" w:color="auto" w:fill="auto"/>
            <w:vAlign w:val="center"/>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17</w:t>
            </w:r>
          </w:p>
        </w:tc>
        <w:tc>
          <w:tcPr>
            <w:tcW w:w="888" w:type="dxa"/>
            <w:shd w:val="clear" w:color="auto" w:fill="auto"/>
            <w:vAlign w:val="center"/>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 xml:space="preserve">44.7 </w:t>
            </w:r>
          </w:p>
        </w:tc>
      </w:tr>
    </w:tbl>
    <w:p w:rsidR="00537169" w:rsidRPr="00BC7D4F" w:rsidRDefault="00537169" w:rsidP="00537169">
      <w:pPr>
        <w:spacing w:after="160" w:line="259" w:lineRule="auto"/>
        <w:jc w:val="both"/>
        <w:rPr>
          <w:rFonts w:asciiTheme="minorBidi" w:hAnsiTheme="minorBidi"/>
          <w:sz w:val="24"/>
          <w:szCs w:val="24"/>
          <w:rtl/>
          <w:lang w:bidi="ar-IQ"/>
        </w:rPr>
      </w:pPr>
      <w:r w:rsidRPr="00BC7D4F">
        <w:rPr>
          <w:rFonts w:asciiTheme="minorBidi" w:hAnsiTheme="minorBidi"/>
          <w:b/>
          <w:bCs/>
          <w:sz w:val="24"/>
          <w:szCs w:val="24"/>
          <w:rtl/>
          <w:lang w:bidi="ar-IQ"/>
        </w:rPr>
        <w:t xml:space="preserve"> </w:t>
      </w:r>
      <w:r w:rsidRPr="00BC7D4F">
        <w:rPr>
          <w:rFonts w:asciiTheme="minorBidi" w:hAnsiTheme="minorBidi"/>
          <w:sz w:val="24"/>
          <w:szCs w:val="24"/>
          <w:rtl/>
          <w:lang w:bidi="ar-IQ"/>
        </w:rPr>
        <w:t xml:space="preserve">المصدر: </w:t>
      </w:r>
      <w:r w:rsidRPr="00BC7D4F">
        <w:rPr>
          <w:rFonts w:asciiTheme="minorBidi" w:hAnsiTheme="minorBidi"/>
          <w:sz w:val="24"/>
          <w:szCs w:val="24"/>
          <w:rtl/>
        </w:rPr>
        <w:t>ملحق ( 4)</w:t>
      </w:r>
    </w:p>
    <w:p w:rsidR="00537169" w:rsidRPr="00BC7D4F" w:rsidRDefault="00537169" w:rsidP="00537169">
      <w:pPr>
        <w:spacing w:line="240" w:lineRule="auto"/>
        <w:ind w:left="-369"/>
        <w:jc w:val="both"/>
        <w:rPr>
          <w:rFonts w:asciiTheme="minorBidi" w:hAnsiTheme="minorBidi"/>
          <w:b/>
          <w:bCs/>
          <w:sz w:val="28"/>
          <w:szCs w:val="28"/>
          <w:lang w:bidi="ar-IQ"/>
        </w:rPr>
      </w:pPr>
      <w:r w:rsidRPr="00BC7D4F">
        <w:rPr>
          <w:rFonts w:asciiTheme="minorBidi" w:hAnsiTheme="minorBidi"/>
          <w:b/>
          <w:bCs/>
          <w:sz w:val="28"/>
          <w:szCs w:val="28"/>
          <w:rtl/>
          <w:lang w:bidi="ar-IQ"/>
        </w:rPr>
        <w:t>ب -تكرار المواسم الرطبة في فصل الربيع :</w:t>
      </w:r>
    </w:p>
    <w:p w:rsidR="00537169" w:rsidRPr="00BC7D4F" w:rsidRDefault="00537169" w:rsidP="00537169">
      <w:pPr>
        <w:spacing w:after="160" w:line="259" w:lineRule="auto"/>
        <w:ind w:left="-369"/>
        <w:jc w:val="both"/>
        <w:rPr>
          <w:rFonts w:asciiTheme="minorBidi" w:hAnsiTheme="minorBidi"/>
          <w:sz w:val="24"/>
          <w:szCs w:val="24"/>
          <w:rtl/>
          <w:lang w:bidi="ar-IQ"/>
        </w:rPr>
      </w:pPr>
      <w:r w:rsidRPr="00BC7D4F">
        <w:rPr>
          <w:rFonts w:asciiTheme="minorBidi" w:hAnsiTheme="minorBidi"/>
          <w:sz w:val="24"/>
          <w:szCs w:val="24"/>
          <w:rtl/>
          <w:lang w:bidi="ar-IQ"/>
        </w:rPr>
        <w:t xml:space="preserve">     يتضح من الجدول (12) ان المواسم الرطبة كانت اعلى نسبة تكرارها ضمن مؤشر معتدل الرطوبة في محطة الرمادي ,اذ بلغ فيها (21) تكرار ويشكل نسبة قدرها(55.3)% ومن ثم </w:t>
      </w:r>
      <w:r w:rsidRPr="00BC7D4F">
        <w:rPr>
          <w:rFonts w:asciiTheme="minorBidi" w:hAnsiTheme="minorBidi"/>
          <w:sz w:val="24"/>
          <w:szCs w:val="24"/>
          <w:rtl/>
          <w:lang w:bidi="ar-IQ"/>
        </w:rPr>
        <w:lastRenderedPageBreak/>
        <w:t>محطة الرطبة التي بلغت فيها (17)تكرار ويشكل نسبة قدرها (44.7)% ومن ثم تليها محطة كربلاء حيث بلغ عدد التكرار ات فيها (8) تكرارا وبنسبة قدرها (21.2)%,اما مؤشر متوسط الرطوبة الذي جاء بالمستوى الثاني من بين المؤشرات تتصدر فيه محطة كربلاء حيث بلغ فيها (4) تكرارا وبنسبة قدرها (10.5)% ,بينما جاء مؤشر شديد الرطوبة جدا وشديد الرطوبة بالمستوى الثالث التي تتراوح فيها اعداد التكرارات بين (2) تكرارا في محطة كربلاء ضمن مؤشر الاول ومحطة الرطبة ضمن المؤشر الثاني  بنسبة قدرها (5.2)% و(1) تكرارا في محطة الرطبة والرمادي ضمن مؤشر الاول وبنسبة قدرها(2.6)% ,ونفس العدد لمحطة كربلاء ضمن المؤشر الثاني.</w:t>
      </w:r>
    </w:p>
    <w:p w:rsidR="00537169" w:rsidRDefault="00537169" w:rsidP="00537169">
      <w:pPr>
        <w:spacing w:after="160" w:line="259" w:lineRule="auto"/>
        <w:jc w:val="center"/>
        <w:rPr>
          <w:rFonts w:asciiTheme="minorBidi" w:hAnsiTheme="minorBidi"/>
          <w:b/>
          <w:bCs/>
          <w:sz w:val="28"/>
          <w:szCs w:val="28"/>
          <w:rtl/>
          <w:lang w:bidi="ar-IQ"/>
        </w:rPr>
      </w:pPr>
    </w:p>
    <w:p w:rsidR="00537169" w:rsidRPr="00BC7D4F" w:rsidRDefault="00537169" w:rsidP="00537169">
      <w:pPr>
        <w:spacing w:after="160" w:line="259" w:lineRule="auto"/>
        <w:jc w:val="center"/>
        <w:rPr>
          <w:rFonts w:asciiTheme="minorBidi" w:hAnsiTheme="minorBidi"/>
          <w:b/>
          <w:bCs/>
          <w:sz w:val="28"/>
          <w:szCs w:val="28"/>
          <w:rtl/>
          <w:lang w:bidi="ar-IQ"/>
        </w:rPr>
      </w:pPr>
      <w:r w:rsidRPr="00BC7D4F">
        <w:rPr>
          <w:rFonts w:asciiTheme="minorBidi" w:hAnsiTheme="minorBidi"/>
          <w:b/>
          <w:bCs/>
          <w:sz w:val="28"/>
          <w:szCs w:val="28"/>
          <w:rtl/>
          <w:lang w:bidi="ar-IQ"/>
        </w:rPr>
        <w:t>جدول (12) تكرار المواسم الرطبة في فصل الخريف خلال مدة الدراسة</w:t>
      </w:r>
    </w:p>
    <w:tbl>
      <w:tblPr>
        <w:tblStyle w:val="TableGrid"/>
        <w:tblpPr w:vertAnchor="text" w:horzAnchor="page" w:tblpXSpec="center" w:tblpY="1"/>
        <w:tblOverlap w:val="never"/>
        <w:bidiVisual/>
        <w:tblW w:w="8607" w:type="dxa"/>
        <w:tblLook w:val="04A0" w:firstRow="1" w:lastRow="0" w:firstColumn="1" w:lastColumn="0" w:noHBand="0" w:noVBand="1"/>
      </w:tblPr>
      <w:tblGrid>
        <w:gridCol w:w="1254"/>
        <w:gridCol w:w="841"/>
        <w:gridCol w:w="993"/>
        <w:gridCol w:w="827"/>
        <w:gridCol w:w="1024"/>
        <w:gridCol w:w="868"/>
        <w:gridCol w:w="888"/>
        <w:gridCol w:w="1024"/>
        <w:gridCol w:w="888"/>
      </w:tblGrid>
      <w:tr w:rsidR="00537169" w:rsidRPr="00BC7D4F" w:rsidTr="00192650">
        <w:trPr>
          <w:trHeight w:val="223"/>
        </w:trPr>
        <w:tc>
          <w:tcPr>
            <w:tcW w:w="1254" w:type="dxa"/>
            <w:vMerge w:val="restart"/>
            <w:tcBorders>
              <w:tr2bl w:val="single" w:sz="4" w:space="0" w:color="auto"/>
            </w:tcBorders>
            <w:shd w:val="clear" w:color="auto" w:fill="auto"/>
          </w:tcPr>
          <w:p w:rsidR="00537169" w:rsidRPr="00BC7D4F" w:rsidRDefault="00537169" w:rsidP="00192650">
            <w:pPr>
              <w:spacing w:after="160" w:line="259" w:lineRule="auto"/>
              <w:jc w:val="both"/>
              <w:rPr>
                <w:rFonts w:asciiTheme="minorBidi" w:hAnsiTheme="minorBidi"/>
                <w:sz w:val="20"/>
                <w:szCs w:val="20"/>
                <w:rtl/>
              </w:rPr>
            </w:pPr>
            <w:r w:rsidRPr="00BC7D4F">
              <w:rPr>
                <w:rFonts w:asciiTheme="minorBidi" w:hAnsiTheme="minorBidi"/>
                <w:sz w:val="20"/>
                <w:szCs w:val="20"/>
                <w:rtl/>
              </w:rPr>
              <w:t>مؤشر الشدة</w:t>
            </w:r>
          </w:p>
          <w:p w:rsidR="00537169" w:rsidRPr="00BC7D4F" w:rsidRDefault="00537169" w:rsidP="00192650">
            <w:pPr>
              <w:spacing w:after="160" w:line="259" w:lineRule="auto"/>
              <w:jc w:val="both"/>
              <w:rPr>
                <w:rFonts w:asciiTheme="minorBidi" w:hAnsiTheme="minorBidi"/>
                <w:sz w:val="20"/>
                <w:szCs w:val="20"/>
                <w:rtl/>
              </w:rPr>
            </w:pPr>
            <w:r w:rsidRPr="00BC7D4F">
              <w:rPr>
                <w:rFonts w:asciiTheme="minorBidi" w:hAnsiTheme="minorBidi"/>
                <w:sz w:val="20"/>
                <w:szCs w:val="20"/>
                <w:rtl/>
              </w:rPr>
              <w:t>المحطات المناخية</w:t>
            </w:r>
          </w:p>
        </w:tc>
        <w:tc>
          <w:tcPr>
            <w:tcW w:w="1834" w:type="dxa"/>
            <w:gridSpan w:val="2"/>
            <w:shd w:val="clear" w:color="auto" w:fill="auto"/>
          </w:tcPr>
          <w:p w:rsidR="00537169" w:rsidRPr="00BC7D4F" w:rsidRDefault="00537169" w:rsidP="00192650">
            <w:pPr>
              <w:spacing w:after="160" w:line="259" w:lineRule="auto"/>
              <w:jc w:val="both"/>
              <w:rPr>
                <w:rFonts w:asciiTheme="minorBidi" w:hAnsiTheme="minorBidi"/>
                <w:sz w:val="20"/>
                <w:szCs w:val="20"/>
                <w:rtl/>
              </w:rPr>
            </w:pPr>
            <w:r w:rsidRPr="00BC7D4F">
              <w:rPr>
                <w:rFonts w:asciiTheme="minorBidi" w:hAnsiTheme="minorBidi"/>
                <w:sz w:val="20"/>
                <w:szCs w:val="20"/>
                <w:rtl/>
              </w:rPr>
              <w:t>م/شديد الرطوبة جدا</w:t>
            </w:r>
          </w:p>
        </w:tc>
        <w:tc>
          <w:tcPr>
            <w:tcW w:w="1851" w:type="dxa"/>
            <w:gridSpan w:val="2"/>
            <w:shd w:val="clear" w:color="auto" w:fill="auto"/>
          </w:tcPr>
          <w:p w:rsidR="00537169" w:rsidRPr="00BC7D4F" w:rsidRDefault="00537169" w:rsidP="00192650">
            <w:pPr>
              <w:spacing w:after="160" w:line="259" w:lineRule="auto"/>
              <w:jc w:val="both"/>
              <w:rPr>
                <w:rFonts w:asciiTheme="minorBidi" w:hAnsiTheme="minorBidi"/>
                <w:sz w:val="20"/>
                <w:szCs w:val="20"/>
                <w:rtl/>
              </w:rPr>
            </w:pPr>
            <w:r w:rsidRPr="00BC7D4F">
              <w:rPr>
                <w:rFonts w:asciiTheme="minorBidi" w:hAnsiTheme="minorBidi"/>
                <w:sz w:val="20"/>
                <w:szCs w:val="20"/>
                <w:rtl/>
              </w:rPr>
              <w:t>م/شديد الرطوبة</w:t>
            </w:r>
          </w:p>
        </w:tc>
        <w:tc>
          <w:tcPr>
            <w:tcW w:w="1756" w:type="dxa"/>
            <w:gridSpan w:val="2"/>
            <w:shd w:val="clear" w:color="auto" w:fill="auto"/>
          </w:tcPr>
          <w:p w:rsidR="00537169" w:rsidRPr="00BC7D4F" w:rsidRDefault="00537169" w:rsidP="00192650">
            <w:pPr>
              <w:spacing w:after="160" w:line="259" w:lineRule="auto"/>
              <w:jc w:val="both"/>
              <w:rPr>
                <w:rFonts w:asciiTheme="minorBidi" w:hAnsiTheme="minorBidi"/>
                <w:sz w:val="20"/>
                <w:szCs w:val="20"/>
                <w:rtl/>
              </w:rPr>
            </w:pPr>
            <w:r w:rsidRPr="00BC7D4F">
              <w:rPr>
                <w:rFonts w:asciiTheme="minorBidi" w:hAnsiTheme="minorBidi"/>
                <w:sz w:val="20"/>
                <w:szCs w:val="20"/>
                <w:rtl/>
              </w:rPr>
              <w:t xml:space="preserve"> م/ متوسط الرطوبة</w:t>
            </w:r>
          </w:p>
        </w:tc>
        <w:tc>
          <w:tcPr>
            <w:tcW w:w="1912" w:type="dxa"/>
            <w:gridSpan w:val="2"/>
            <w:shd w:val="clear" w:color="auto" w:fill="auto"/>
          </w:tcPr>
          <w:p w:rsidR="00537169" w:rsidRPr="00BC7D4F" w:rsidRDefault="00537169" w:rsidP="00192650">
            <w:pPr>
              <w:spacing w:after="160" w:line="259" w:lineRule="auto"/>
              <w:jc w:val="both"/>
              <w:rPr>
                <w:rFonts w:asciiTheme="minorBidi" w:hAnsiTheme="minorBidi"/>
                <w:sz w:val="20"/>
                <w:szCs w:val="20"/>
                <w:rtl/>
              </w:rPr>
            </w:pPr>
            <w:r w:rsidRPr="00BC7D4F">
              <w:rPr>
                <w:rFonts w:asciiTheme="minorBidi" w:hAnsiTheme="minorBidi"/>
                <w:sz w:val="20"/>
                <w:szCs w:val="20"/>
                <w:rtl/>
              </w:rPr>
              <w:t xml:space="preserve"> م/ معتدل الرطوبة</w:t>
            </w:r>
          </w:p>
        </w:tc>
      </w:tr>
      <w:tr w:rsidR="00537169" w:rsidRPr="00BC7D4F" w:rsidTr="00192650">
        <w:trPr>
          <w:cantSplit/>
          <w:trHeight w:val="707"/>
        </w:trPr>
        <w:tc>
          <w:tcPr>
            <w:tcW w:w="1254" w:type="dxa"/>
            <w:vMerge/>
            <w:tcBorders>
              <w:tr2bl w:val="single" w:sz="4" w:space="0" w:color="auto"/>
            </w:tcBorders>
            <w:shd w:val="clear" w:color="auto" w:fill="auto"/>
          </w:tcPr>
          <w:p w:rsidR="00537169" w:rsidRPr="00BC7D4F" w:rsidRDefault="00537169" w:rsidP="00192650">
            <w:pPr>
              <w:spacing w:after="160" w:line="259" w:lineRule="auto"/>
              <w:jc w:val="both"/>
              <w:rPr>
                <w:rFonts w:asciiTheme="minorBidi" w:hAnsiTheme="minorBidi"/>
                <w:sz w:val="20"/>
                <w:szCs w:val="20"/>
                <w:rtl/>
              </w:rPr>
            </w:pPr>
          </w:p>
        </w:tc>
        <w:tc>
          <w:tcPr>
            <w:tcW w:w="841" w:type="dxa"/>
            <w:shd w:val="clear" w:color="auto" w:fill="auto"/>
            <w:vAlign w:val="center"/>
          </w:tcPr>
          <w:p w:rsidR="00537169" w:rsidRPr="00BC7D4F" w:rsidRDefault="00537169" w:rsidP="00192650">
            <w:pPr>
              <w:spacing w:after="160" w:line="259" w:lineRule="auto"/>
              <w:jc w:val="both"/>
              <w:rPr>
                <w:rFonts w:asciiTheme="minorBidi" w:hAnsiTheme="minorBidi"/>
                <w:sz w:val="20"/>
                <w:szCs w:val="20"/>
                <w:rtl/>
              </w:rPr>
            </w:pPr>
            <w:r w:rsidRPr="00BC7D4F">
              <w:rPr>
                <w:rFonts w:asciiTheme="minorBidi" w:hAnsiTheme="minorBidi"/>
                <w:sz w:val="20"/>
                <w:szCs w:val="20"/>
                <w:rtl/>
              </w:rPr>
              <w:t>عدد التكرار</w:t>
            </w:r>
          </w:p>
        </w:tc>
        <w:tc>
          <w:tcPr>
            <w:tcW w:w="993" w:type="dxa"/>
            <w:shd w:val="clear" w:color="auto" w:fill="auto"/>
            <w:vAlign w:val="center"/>
          </w:tcPr>
          <w:p w:rsidR="00537169" w:rsidRPr="00BC7D4F" w:rsidRDefault="00537169" w:rsidP="00192650">
            <w:pPr>
              <w:spacing w:after="160" w:line="259" w:lineRule="auto"/>
              <w:jc w:val="both"/>
              <w:rPr>
                <w:rFonts w:asciiTheme="minorBidi" w:hAnsiTheme="minorBidi"/>
                <w:sz w:val="20"/>
                <w:szCs w:val="20"/>
                <w:rtl/>
              </w:rPr>
            </w:pPr>
            <w:r w:rsidRPr="00BC7D4F">
              <w:rPr>
                <w:rFonts w:asciiTheme="minorBidi" w:hAnsiTheme="minorBidi"/>
                <w:sz w:val="20"/>
                <w:szCs w:val="20"/>
                <w:rtl/>
              </w:rPr>
              <w:t>نسبة التكرار%</w:t>
            </w:r>
          </w:p>
        </w:tc>
        <w:tc>
          <w:tcPr>
            <w:tcW w:w="827" w:type="dxa"/>
            <w:shd w:val="clear" w:color="auto" w:fill="auto"/>
            <w:vAlign w:val="center"/>
          </w:tcPr>
          <w:p w:rsidR="00537169" w:rsidRPr="00BC7D4F" w:rsidRDefault="00537169" w:rsidP="00192650">
            <w:pPr>
              <w:spacing w:after="160" w:line="259" w:lineRule="auto"/>
              <w:jc w:val="both"/>
              <w:rPr>
                <w:rFonts w:asciiTheme="minorBidi" w:hAnsiTheme="minorBidi"/>
                <w:sz w:val="20"/>
                <w:szCs w:val="20"/>
                <w:rtl/>
              </w:rPr>
            </w:pPr>
            <w:r w:rsidRPr="00BC7D4F">
              <w:rPr>
                <w:rFonts w:asciiTheme="minorBidi" w:hAnsiTheme="minorBidi"/>
                <w:sz w:val="20"/>
                <w:szCs w:val="20"/>
                <w:rtl/>
              </w:rPr>
              <w:t>عدد التكرار</w:t>
            </w:r>
          </w:p>
        </w:tc>
        <w:tc>
          <w:tcPr>
            <w:tcW w:w="1024" w:type="dxa"/>
            <w:shd w:val="clear" w:color="auto" w:fill="auto"/>
            <w:vAlign w:val="center"/>
          </w:tcPr>
          <w:p w:rsidR="00537169" w:rsidRPr="00BC7D4F" w:rsidRDefault="00537169" w:rsidP="00192650">
            <w:pPr>
              <w:spacing w:after="160" w:line="259" w:lineRule="auto"/>
              <w:jc w:val="both"/>
              <w:rPr>
                <w:rFonts w:asciiTheme="minorBidi" w:hAnsiTheme="minorBidi"/>
                <w:sz w:val="20"/>
                <w:szCs w:val="20"/>
                <w:rtl/>
              </w:rPr>
            </w:pPr>
            <w:r w:rsidRPr="00BC7D4F">
              <w:rPr>
                <w:rFonts w:asciiTheme="minorBidi" w:hAnsiTheme="minorBidi"/>
                <w:sz w:val="20"/>
                <w:szCs w:val="20"/>
                <w:rtl/>
              </w:rPr>
              <w:t>نسبة التكرار%</w:t>
            </w:r>
          </w:p>
        </w:tc>
        <w:tc>
          <w:tcPr>
            <w:tcW w:w="868" w:type="dxa"/>
            <w:shd w:val="clear" w:color="auto" w:fill="auto"/>
            <w:vAlign w:val="center"/>
          </w:tcPr>
          <w:p w:rsidR="00537169" w:rsidRPr="00BC7D4F" w:rsidRDefault="00537169" w:rsidP="00192650">
            <w:pPr>
              <w:spacing w:after="160" w:line="259" w:lineRule="auto"/>
              <w:jc w:val="both"/>
              <w:rPr>
                <w:rFonts w:asciiTheme="minorBidi" w:hAnsiTheme="minorBidi"/>
                <w:sz w:val="20"/>
                <w:szCs w:val="20"/>
                <w:rtl/>
              </w:rPr>
            </w:pPr>
            <w:r w:rsidRPr="00BC7D4F">
              <w:rPr>
                <w:rFonts w:asciiTheme="minorBidi" w:hAnsiTheme="minorBidi"/>
                <w:sz w:val="20"/>
                <w:szCs w:val="20"/>
                <w:rtl/>
              </w:rPr>
              <w:t>عدد التكرار</w:t>
            </w:r>
          </w:p>
        </w:tc>
        <w:tc>
          <w:tcPr>
            <w:tcW w:w="888" w:type="dxa"/>
            <w:shd w:val="clear" w:color="auto" w:fill="auto"/>
            <w:vAlign w:val="center"/>
          </w:tcPr>
          <w:p w:rsidR="00537169" w:rsidRPr="00BC7D4F" w:rsidRDefault="00537169" w:rsidP="00192650">
            <w:pPr>
              <w:spacing w:after="160" w:line="259" w:lineRule="auto"/>
              <w:jc w:val="both"/>
              <w:rPr>
                <w:rFonts w:asciiTheme="minorBidi" w:hAnsiTheme="minorBidi"/>
                <w:sz w:val="20"/>
                <w:szCs w:val="20"/>
                <w:rtl/>
              </w:rPr>
            </w:pPr>
            <w:r w:rsidRPr="00BC7D4F">
              <w:rPr>
                <w:rFonts w:asciiTheme="minorBidi" w:hAnsiTheme="minorBidi"/>
                <w:sz w:val="20"/>
                <w:szCs w:val="20"/>
                <w:rtl/>
              </w:rPr>
              <w:t>نسبة التكرار%</w:t>
            </w:r>
          </w:p>
        </w:tc>
        <w:tc>
          <w:tcPr>
            <w:tcW w:w="1024" w:type="dxa"/>
            <w:shd w:val="clear" w:color="auto" w:fill="auto"/>
            <w:vAlign w:val="center"/>
          </w:tcPr>
          <w:p w:rsidR="00537169" w:rsidRPr="00BC7D4F" w:rsidRDefault="00537169" w:rsidP="00192650">
            <w:pPr>
              <w:spacing w:after="160" w:line="259" w:lineRule="auto"/>
              <w:jc w:val="both"/>
              <w:rPr>
                <w:rFonts w:asciiTheme="minorBidi" w:hAnsiTheme="minorBidi"/>
                <w:sz w:val="20"/>
                <w:szCs w:val="20"/>
                <w:rtl/>
              </w:rPr>
            </w:pPr>
            <w:r w:rsidRPr="00BC7D4F">
              <w:rPr>
                <w:rFonts w:asciiTheme="minorBidi" w:hAnsiTheme="minorBidi"/>
                <w:sz w:val="20"/>
                <w:szCs w:val="20"/>
                <w:rtl/>
              </w:rPr>
              <w:t>عدد التكرار</w:t>
            </w:r>
          </w:p>
        </w:tc>
        <w:tc>
          <w:tcPr>
            <w:tcW w:w="888" w:type="dxa"/>
            <w:shd w:val="clear" w:color="auto" w:fill="auto"/>
            <w:vAlign w:val="center"/>
          </w:tcPr>
          <w:p w:rsidR="00537169" w:rsidRPr="00BC7D4F" w:rsidRDefault="00537169" w:rsidP="00192650">
            <w:pPr>
              <w:spacing w:after="160" w:line="259" w:lineRule="auto"/>
              <w:jc w:val="both"/>
              <w:rPr>
                <w:rFonts w:asciiTheme="minorBidi" w:hAnsiTheme="minorBidi"/>
                <w:sz w:val="20"/>
                <w:szCs w:val="20"/>
                <w:rtl/>
              </w:rPr>
            </w:pPr>
            <w:r w:rsidRPr="00BC7D4F">
              <w:rPr>
                <w:rFonts w:asciiTheme="minorBidi" w:hAnsiTheme="minorBidi"/>
                <w:sz w:val="20"/>
                <w:szCs w:val="20"/>
                <w:rtl/>
              </w:rPr>
              <w:t>نسبة التكرار%</w:t>
            </w:r>
          </w:p>
        </w:tc>
      </w:tr>
      <w:tr w:rsidR="00537169" w:rsidRPr="00BC7D4F" w:rsidTr="00192650">
        <w:trPr>
          <w:trHeight w:val="376"/>
        </w:trPr>
        <w:tc>
          <w:tcPr>
            <w:tcW w:w="1254" w:type="dxa"/>
            <w:tcBorders>
              <w:top w:val="single" w:sz="4" w:space="0" w:color="auto"/>
            </w:tcBorders>
            <w:shd w:val="clear" w:color="auto" w:fill="auto"/>
            <w:vAlign w:val="center"/>
          </w:tcPr>
          <w:p w:rsidR="00537169" w:rsidRPr="00BC7D4F" w:rsidRDefault="00537169" w:rsidP="00192650">
            <w:pPr>
              <w:jc w:val="both"/>
              <w:rPr>
                <w:rFonts w:asciiTheme="minorBidi" w:hAnsiTheme="minorBidi"/>
                <w:sz w:val="20"/>
                <w:szCs w:val="20"/>
              </w:rPr>
            </w:pPr>
            <w:r w:rsidRPr="00BC7D4F">
              <w:rPr>
                <w:rFonts w:asciiTheme="minorBidi" w:hAnsiTheme="minorBidi"/>
                <w:sz w:val="20"/>
                <w:szCs w:val="20"/>
                <w:rtl/>
              </w:rPr>
              <w:t>م/الرمادي</w:t>
            </w:r>
          </w:p>
        </w:tc>
        <w:tc>
          <w:tcPr>
            <w:tcW w:w="841" w:type="dxa"/>
            <w:shd w:val="clear" w:color="auto" w:fill="auto"/>
          </w:tcPr>
          <w:p w:rsidR="00537169" w:rsidRPr="00BC7D4F" w:rsidRDefault="00537169" w:rsidP="00192650">
            <w:pPr>
              <w:spacing w:after="160" w:line="259" w:lineRule="auto"/>
              <w:jc w:val="both"/>
              <w:rPr>
                <w:rFonts w:asciiTheme="minorBidi" w:hAnsiTheme="minorBidi"/>
                <w:sz w:val="20"/>
                <w:szCs w:val="20"/>
              </w:rPr>
            </w:pPr>
            <w:r w:rsidRPr="00BC7D4F">
              <w:rPr>
                <w:rFonts w:asciiTheme="minorBidi" w:hAnsiTheme="minorBidi"/>
                <w:sz w:val="20"/>
                <w:szCs w:val="20"/>
                <w:rtl/>
              </w:rPr>
              <w:t>1</w:t>
            </w:r>
          </w:p>
        </w:tc>
        <w:tc>
          <w:tcPr>
            <w:tcW w:w="993" w:type="dxa"/>
            <w:shd w:val="clear" w:color="auto" w:fill="auto"/>
          </w:tcPr>
          <w:p w:rsidR="00537169" w:rsidRPr="00BC7D4F" w:rsidRDefault="00537169" w:rsidP="00192650">
            <w:pPr>
              <w:spacing w:after="160" w:line="259" w:lineRule="auto"/>
              <w:jc w:val="both"/>
              <w:rPr>
                <w:rFonts w:asciiTheme="minorBidi" w:hAnsiTheme="minorBidi"/>
                <w:sz w:val="20"/>
                <w:szCs w:val="20"/>
              </w:rPr>
            </w:pPr>
            <w:r w:rsidRPr="00BC7D4F">
              <w:rPr>
                <w:rFonts w:asciiTheme="minorBidi" w:hAnsiTheme="minorBidi"/>
                <w:sz w:val="20"/>
                <w:szCs w:val="20"/>
                <w:rtl/>
              </w:rPr>
              <w:t xml:space="preserve">2.6 </w:t>
            </w:r>
          </w:p>
        </w:tc>
        <w:tc>
          <w:tcPr>
            <w:tcW w:w="827" w:type="dxa"/>
            <w:shd w:val="clear" w:color="auto" w:fill="auto"/>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w:t>
            </w:r>
          </w:p>
        </w:tc>
        <w:tc>
          <w:tcPr>
            <w:tcW w:w="1024" w:type="dxa"/>
            <w:shd w:val="clear" w:color="auto" w:fill="auto"/>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w:t>
            </w:r>
          </w:p>
        </w:tc>
        <w:tc>
          <w:tcPr>
            <w:tcW w:w="868" w:type="dxa"/>
            <w:shd w:val="clear" w:color="auto" w:fill="auto"/>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2</w:t>
            </w:r>
          </w:p>
        </w:tc>
        <w:tc>
          <w:tcPr>
            <w:tcW w:w="888" w:type="dxa"/>
            <w:shd w:val="clear" w:color="auto" w:fill="auto"/>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 xml:space="preserve">5.2 </w:t>
            </w:r>
          </w:p>
        </w:tc>
        <w:tc>
          <w:tcPr>
            <w:tcW w:w="1024" w:type="dxa"/>
            <w:shd w:val="clear" w:color="auto" w:fill="auto"/>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21</w:t>
            </w:r>
          </w:p>
        </w:tc>
        <w:tc>
          <w:tcPr>
            <w:tcW w:w="888" w:type="dxa"/>
            <w:shd w:val="clear" w:color="auto" w:fill="auto"/>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55.3</w:t>
            </w:r>
          </w:p>
        </w:tc>
      </w:tr>
      <w:tr w:rsidR="00537169" w:rsidRPr="00BC7D4F" w:rsidTr="00192650">
        <w:trPr>
          <w:trHeight w:val="376"/>
        </w:trPr>
        <w:tc>
          <w:tcPr>
            <w:tcW w:w="1254" w:type="dxa"/>
            <w:tcBorders>
              <w:top w:val="single" w:sz="4" w:space="0" w:color="auto"/>
            </w:tcBorders>
            <w:shd w:val="clear" w:color="auto" w:fill="auto"/>
            <w:vAlign w:val="center"/>
          </w:tcPr>
          <w:p w:rsidR="00537169" w:rsidRPr="00BC7D4F" w:rsidRDefault="00537169" w:rsidP="00192650">
            <w:pPr>
              <w:jc w:val="both"/>
              <w:rPr>
                <w:rFonts w:asciiTheme="minorBidi" w:hAnsiTheme="minorBidi"/>
                <w:sz w:val="20"/>
                <w:szCs w:val="20"/>
              </w:rPr>
            </w:pPr>
            <w:r w:rsidRPr="00BC7D4F">
              <w:rPr>
                <w:rFonts w:asciiTheme="minorBidi" w:hAnsiTheme="minorBidi"/>
                <w:sz w:val="20"/>
                <w:szCs w:val="20"/>
                <w:rtl/>
              </w:rPr>
              <w:t>م/الرطبة</w:t>
            </w:r>
          </w:p>
        </w:tc>
        <w:tc>
          <w:tcPr>
            <w:tcW w:w="841" w:type="dxa"/>
            <w:shd w:val="clear" w:color="auto" w:fill="auto"/>
          </w:tcPr>
          <w:p w:rsidR="00537169" w:rsidRPr="00BC7D4F" w:rsidRDefault="00537169" w:rsidP="00192650">
            <w:pPr>
              <w:spacing w:after="160" w:line="259" w:lineRule="auto"/>
              <w:jc w:val="both"/>
              <w:rPr>
                <w:rFonts w:asciiTheme="minorBidi" w:hAnsiTheme="minorBidi"/>
                <w:sz w:val="20"/>
                <w:szCs w:val="20"/>
              </w:rPr>
            </w:pPr>
            <w:r w:rsidRPr="00BC7D4F">
              <w:rPr>
                <w:rFonts w:asciiTheme="minorBidi" w:hAnsiTheme="minorBidi"/>
                <w:sz w:val="20"/>
                <w:szCs w:val="20"/>
                <w:rtl/>
              </w:rPr>
              <w:t>1</w:t>
            </w:r>
          </w:p>
        </w:tc>
        <w:tc>
          <w:tcPr>
            <w:tcW w:w="993" w:type="dxa"/>
            <w:shd w:val="clear" w:color="auto" w:fill="auto"/>
          </w:tcPr>
          <w:p w:rsidR="00537169" w:rsidRPr="00BC7D4F" w:rsidRDefault="00537169" w:rsidP="00192650">
            <w:pPr>
              <w:spacing w:after="160" w:line="259" w:lineRule="auto"/>
              <w:jc w:val="both"/>
              <w:rPr>
                <w:rFonts w:asciiTheme="minorBidi" w:hAnsiTheme="minorBidi"/>
                <w:sz w:val="20"/>
                <w:szCs w:val="20"/>
              </w:rPr>
            </w:pPr>
            <w:r w:rsidRPr="00BC7D4F">
              <w:rPr>
                <w:rFonts w:asciiTheme="minorBidi" w:hAnsiTheme="minorBidi"/>
                <w:sz w:val="20"/>
                <w:szCs w:val="20"/>
                <w:rtl/>
              </w:rPr>
              <w:t xml:space="preserve">2.6 </w:t>
            </w:r>
          </w:p>
        </w:tc>
        <w:tc>
          <w:tcPr>
            <w:tcW w:w="827" w:type="dxa"/>
            <w:shd w:val="clear" w:color="auto" w:fill="auto"/>
            <w:vAlign w:val="center"/>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2</w:t>
            </w:r>
          </w:p>
        </w:tc>
        <w:tc>
          <w:tcPr>
            <w:tcW w:w="1024" w:type="dxa"/>
            <w:shd w:val="clear" w:color="auto" w:fill="auto"/>
            <w:vAlign w:val="center"/>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 xml:space="preserve">5.2 </w:t>
            </w:r>
          </w:p>
        </w:tc>
        <w:tc>
          <w:tcPr>
            <w:tcW w:w="868" w:type="dxa"/>
            <w:shd w:val="clear" w:color="auto" w:fill="auto"/>
            <w:vAlign w:val="center"/>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1</w:t>
            </w:r>
          </w:p>
        </w:tc>
        <w:tc>
          <w:tcPr>
            <w:tcW w:w="888" w:type="dxa"/>
            <w:shd w:val="clear" w:color="auto" w:fill="auto"/>
            <w:vAlign w:val="center"/>
          </w:tcPr>
          <w:p w:rsidR="00537169" w:rsidRPr="00BC7D4F" w:rsidRDefault="00537169" w:rsidP="00192650">
            <w:pPr>
              <w:jc w:val="both"/>
              <w:rPr>
                <w:rFonts w:asciiTheme="minorBidi" w:hAnsiTheme="minorBidi"/>
                <w:sz w:val="20"/>
                <w:szCs w:val="20"/>
              </w:rPr>
            </w:pPr>
            <w:r w:rsidRPr="00BC7D4F">
              <w:rPr>
                <w:rFonts w:asciiTheme="minorBidi" w:hAnsiTheme="minorBidi"/>
                <w:sz w:val="20"/>
                <w:szCs w:val="20"/>
                <w:rtl/>
              </w:rPr>
              <w:t xml:space="preserve">2.6 </w:t>
            </w:r>
          </w:p>
        </w:tc>
        <w:tc>
          <w:tcPr>
            <w:tcW w:w="1024" w:type="dxa"/>
            <w:shd w:val="clear" w:color="auto" w:fill="auto"/>
            <w:vAlign w:val="center"/>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17</w:t>
            </w:r>
          </w:p>
        </w:tc>
        <w:tc>
          <w:tcPr>
            <w:tcW w:w="888" w:type="dxa"/>
            <w:shd w:val="clear" w:color="auto" w:fill="auto"/>
            <w:vAlign w:val="center"/>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44.7</w:t>
            </w:r>
          </w:p>
        </w:tc>
      </w:tr>
      <w:tr w:rsidR="00537169" w:rsidRPr="00BC7D4F" w:rsidTr="00192650">
        <w:trPr>
          <w:trHeight w:val="376"/>
        </w:trPr>
        <w:tc>
          <w:tcPr>
            <w:tcW w:w="1254" w:type="dxa"/>
            <w:tcBorders>
              <w:top w:val="single" w:sz="4" w:space="0" w:color="auto"/>
            </w:tcBorders>
            <w:shd w:val="clear" w:color="auto" w:fill="auto"/>
            <w:vAlign w:val="center"/>
          </w:tcPr>
          <w:p w:rsidR="00537169" w:rsidRPr="00BC7D4F" w:rsidRDefault="00537169" w:rsidP="00192650">
            <w:pPr>
              <w:jc w:val="both"/>
              <w:rPr>
                <w:rFonts w:asciiTheme="minorBidi" w:hAnsiTheme="minorBidi"/>
                <w:sz w:val="20"/>
                <w:szCs w:val="20"/>
              </w:rPr>
            </w:pPr>
            <w:r w:rsidRPr="00BC7D4F">
              <w:rPr>
                <w:rFonts w:asciiTheme="minorBidi" w:hAnsiTheme="minorBidi"/>
                <w:sz w:val="20"/>
                <w:szCs w:val="20"/>
                <w:rtl/>
              </w:rPr>
              <w:t>م/كربلاء</w:t>
            </w:r>
          </w:p>
        </w:tc>
        <w:tc>
          <w:tcPr>
            <w:tcW w:w="841" w:type="dxa"/>
            <w:shd w:val="clear" w:color="auto" w:fill="auto"/>
          </w:tcPr>
          <w:p w:rsidR="00537169" w:rsidRPr="00BC7D4F" w:rsidRDefault="00537169" w:rsidP="00192650">
            <w:pPr>
              <w:spacing w:after="160" w:line="259" w:lineRule="auto"/>
              <w:jc w:val="both"/>
              <w:rPr>
                <w:rFonts w:asciiTheme="minorBidi" w:hAnsiTheme="minorBidi"/>
                <w:sz w:val="20"/>
                <w:szCs w:val="20"/>
              </w:rPr>
            </w:pPr>
            <w:r w:rsidRPr="00BC7D4F">
              <w:rPr>
                <w:rFonts w:asciiTheme="minorBidi" w:hAnsiTheme="minorBidi"/>
                <w:sz w:val="20"/>
                <w:szCs w:val="20"/>
                <w:rtl/>
              </w:rPr>
              <w:t>2</w:t>
            </w:r>
          </w:p>
        </w:tc>
        <w:tc>
          <w:tcPr>
            <w:tcW w:w="993" w:type="dxa"/>
            <w:shd w:val="clear" w:color="auto" w:fill="auto"/>
          </w:tcPr>
          <w:p w:rsidR="00537169" w:rsidRPr="00BC7D4F" w:rsidRDefault="00537169" w:rsidP="00192650">
            <w:pPr>
              <w:spacing w:after="160" w:line="259" w:lineRule="auto"/>
              <w:jc w:val="both"/>
              <w:rPr>
                <w:rFonts w:asciiTheme="minorBidi" w:hAnsiTheme="minorBidi"/>
                <w:sz w:val="20"/>
                <w:szCs w:val="20"/>
              </w:rPr>
            </w:pPr>
            <w:r w:rsidRPr="00BC7D4F">
              <w:rPr>
                <w:rFonts w:asciiTheme="minorBidi" w:hAnsiTheme="minorBidi"/>
                <w:sz w:val="20"/>
                <w:szCs w:val="20"/>
                <w:rtl/>
              </w:rPr>
              <w:t xml:space="preserve">5.2 </w:t>
            </w:r>
          </w:p>
        </w:tc>
        <w:tc>
          <w:tcPr>
            <w:tcW w:w="827" w:type="dxa"/>
            <w:shd w:val="clear" w:color="auto" w:fill="auto"/>
            <w:vAlign w:val="center"/>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1</w:t>
            </w:r>
          </w:p>
        </w:tc>
        <w:tc>
          <w:tcPr>
            <w:tcW w:w="1024" w:type="dxa"/>
            <w:shd w:val="clear" w:color="auto" w:fill="auto"/>
            <w:vAlign w:val="center"/>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 xml:space="preserve">2.6 </w:t>
            </w:r>
          </w:p>
        </w:tc>
        <w:tc>
          <w:tcPr>
            <w:tcW w:w="868" w:type="dxa"/>
            <w:shd w:val="clear" w:color="auto" w:fill="auto"/>
            <w:vAlign w:val="center"/>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4</w:t>
            </w:r>
          </w:p>
        </w:tc>
        <w:tc>
          <w:tcPr>
            <w:tcW w:w="888" w:type="dxa"/>
            <w:shd w:val="clear" w:color="auto" w:fill="auto"/>
          </w:tcPr>
          <w:p w:rsidR="00537169" w:rsidRPr="00BC7D4F" w:rsidRDefault="00537169" w:rsidP="00192650">
            <w:pPr>
              <w:spacing w:after="160" w:line="259" w:lineRule="auto"/>
              <w:jc w:val="both"/>
              <w:rPr>
                <w:rFonts w:asciiTheme="minorBidi" w:hAnsiTheme="minorBidi"/>
                <w:sz w:val="20"/>
                <w:szCs w:val="20"/>
              </w:rPr>
            </w:pPr>
            <w:r w:rsidRPr="00BC7D4F">
              <w:rPr>
                <w:rFonts w:asciiTheme="minorBidi" w:hAnsiTheme="minorBidi"/>
                <w:sz w:val="20"/>
                <w:szCs w:val="20"/>
                <w:rtl/>
              </w:rPr>
              <w:t xml:space="preserve">10.5 </w:t>
            </w:r>
          </w:p>
        </w:tc>
        <w:tc>
          <w:tcPr>
            <w:tcW w:w="1024" w:type="dxa"/>
            <w:shd w:val="clear" w:color="auto" w:fill="auto"/>
            <w:vAlign w:val="center"/>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8</w:t>
            </w:r>
          </w:p>
        </w:tc>
        <w:tc>
          <w:tcPr>
            <w:tcW w:w="888" w:type="dxa"/>
            <w:shd w:val="clear" w:color="auto" w:fill="auto"/>
            <w:vAlign w:val="center"/>
          </w:tcPr>
          <w:p w:rsidR="00537169" w:rsidRPr="00BC7D4F" w:rsidRDefault="00537169" w:rsidP="00192650">
            <w:pPr>
              <w:jc w:val="both"/>
              <w:rPr>
                <w:rFonts w:asciiTheme="minorBidi" w:hAnsiTheme="minorBidi"/>
                <w:sz w:val="20"/>
                <w:szCs w:val="20"/>
                <w:rtl/>
              </w:rPr>
            </w:pPr>
            <w:r w:rsidRPr="00BC7D4F">
              <w:rPr>
                <w:rFonts w:asciiTheme="minorBidi" w:hAnsiTheme="minorBidi"/>
                <w:sz w:val="20"/>
                <w:szCs w:val="20"/>
                <w:rtl/>
              </w:rPr>
              <w:t xml:space="preserve">21.2 </w:t>
            </w:r>
          </w:p>
        </w:tc>
      </w:tr>
    </w:tbl>
    <w:p w:rsidR="00537169" w:rsidRPr="00BC7D4F" w:rsidRDefault="00537169" w:rsidP="00537169">
      <w:pPr>
        <w:spacing w:line="240" w:lineRule="auto"/>
        <w:jc w:val="center"/>
        <w:rPr>
          <w:rFonts w:asciiTheme="minorBidi" w:hAnsiTheme="minorBidi"/>
          <w:b/>
          <w:bCs/>
          <w:sz w:val="24"/>
          <w:szCs w:val="24"/>
          <w:rtl/>
          <w:lang w:bidi="ar-IQ"/>
        </w:rPr>
      </w:pPr>
      <w:r w:rsidRPr="00BC7D4F">
        <w:rPr>
          <w:rFonts w:asciiTheme="minorBidi" w:hAnsiTheme="minorBidi"/>
          <w:b/>
          <w:bCs/>
          <w:sz w:val="24"/>
          <w:szCs w:val="24"/>
          <w:rtl/>
        </w:rPr>
        <w:t>شكل (3)</w:t>
      </w:r>
      <w:r w:rsidRPr="00BC7D4F">
        <w:rPr>
          <w:rFonts w:asciiTheme="minorBidi" w:hAnsiTheme="minorBidi"/>
          <w:b/>
          <w:bCs/>
          <w:sz w:val="24"/>
          <w:szCs w:val="24"/>
          <w:rtl/>
          <w:lang w:bidi="ar-IQ"/>
        </w:rPr>
        <w:t xml:space="preserve"> تكرار الاعوام الجافة والرطبة في محطات منطقة الدراسة لفصل الربيع</w:t>
      </w:r>
    </w:p>
    <w:p w:rsidR="00537169" w:rsidRPr="00BC7D4F" w:rsidRDefault="00537169" w:rsidP="00537169">
      <w:pPr>
        <w:spacing w:after="160" w:line="259" w:lineRule="auto"/>
        <w:ind w:hanging="652"/>
        <w:jc w:val="both"/>
        <w:rPr>
          <w:rFonts w:asciiTheme="minorBidi" w:hAnsiTheme="minorBidi"/>
          <w:sz w:val="24"/>
          <w:szCs w:val="24"/>
          <w:rtl/>
          <w:lang w:bidi="ar-IQ"/>
        </w:rPr>
      </w:pPr>
      <w:r w:rsidRPr="00BC7D4F">
        <w:rPr>
          <w:rFonts w:asciiTheme="minorBidi" w:hAnsiTheme="minorBidi"/>
          <w:noProof/>
          <w:sz w:val="24"/>
          <w:szCs w:val="24"/>
        </w:rPr>
        <w:drawing>
          <wp:inline distT="0" distB="0" distL="0" distR="0" wp14:anchorId="0B13D84A" wp14:editId="135D529F">
            <wp:extent cx="4705350" cy="2000250"/>
            <wp:effectExtent l="0" t="0" r="0" b="0"/>
            <wp:docPr id="13" name="مخطط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7169" w:rsidRPr="00BC7D4F" w:rsidRDefault="00537169" w:rsidP="00537169">
      <w:pPr>
        <w:spacing w:after="160" w:line="259" w:lineRule="auto"/>
        <w:ind w:hanging="652"/>
        <w:jc w:val="both"/>
        <w:rPr>
          <w:rFonts w:asciiTheme="minorBidi" w:hAnsiTheme="minorBidi"/>
          <w:sz w:val="24"/>
          <w:szCs w:val="24"/>
          <w:rtl/>
          <w:lang w:bidi="ar-IQ"/>
        </w:rPr>
      </w:pPr>
      <w:r w:rsidRPr="00BC7D4F">
        <w:rPr>
          <w:rFonts w:asciiTheme="minorBidi" w:hAnsiTheme="minorBidi"/>
          <w:noProof/>
          <w:sz w:val="24"/>
          <w:szCs w:val="24"/>
        </w:rPr>
        <w:lastRenderedPageBreak/>
        <w:drawing>
          <wp:inline distT="0" distB="0" distL="0" distR="0" wp14:anchorId="2C5F5562" wp14:editId="605B6365">
            <wp:extent cx="4686300" cy="1866900"/>
            <wp:effectExtent l="0" t="0" r="0" b="0"/>
            <wp:docPr id="15" name="مخطط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37169" w:rsidRPr="00BC7D4F" w:rsidRDefault="00537169" w:rsidP="00537169">
      <w:pPr>
        <w:spacing w:after="160" w:line="259" w:lineRule="auto"/>
        <w:jc w:val="both"/>
        <w:rPr>
          <w:rFonts w:asciiTheme="minorBidi" w:hAnsiTheme="minorBidi"/>
          <w:sz w:val="24"/>
          <w:szCs w:val="24"/>
          <w:rtl/>
        </w:rPr>
      </w:pPr>
      <w:r w:rsidRPr="00BC7D4F">
        <w:rPr>
          <w:rFonts w:asciiTheme="minorBidi" w:hAnsiTheme="minorBidi"/>
          <w:noProof/>
          <w:sz w:val="24"/>
          <w:szCs w:val="24"/>
        </w:rPr>
        <w:drawing>
          <wp:inline distT="0" distB="0" distL="0" distR="0" wp14:anchorId="1CA4AAE0" wp14:editId="743C24BF">
            <wp:extent cx="3895725" cy="1847850"/>
            <wp:effectExtent l="0" t="0" r="0" b="0"/>
            <wp:docPr id="31" name="مخطط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37169" w:rsidRPr="00BC7D4F" w:rsidRDefault="00537169" w:rsidP="00537169">
      <w:pPr>
        <w:spacing w:after="160" w:line="259" w:lineRule="auto"/>
        <w:ind w:left="-511"/>
        <w:jc w:val="both"/>
        <w:rPr>
          <w:rFonts w:asciiTheme="minorBidi" w:hAnsiTheme="minorBidi"/>
          <w:sz w:val="24"/>
          <w:szCs w:val="24"/>
          <w:rtl/>
          <w:lang w:bidi="ar-IQ"/>
        </w:rPr>
      </w:pPr>
      <w:r w:rsidRPr="00BC7D4F">
        <w:rPr>
          <w:rFonts w:asciiTheme="minorBidi" w:hAnsiTheme="minorBidi"/>
          <w:b/>
          <w:bCs/>
          <w:sz w:val="28"/>
          <w:szCs w:val="28"/>
          <w:rtl/>
          <w:lang w:bidi="ar-IQ"/>
        </w:rPr>
        <w:t>رابعا - تباين الغطاء المائي</w:t>
      </w:r>
      <w:r w:rsidRPr="00BC7D4F">
        <w:rPr>
          <w:rFonts w:asciiTheme="minorBidi" w:hAnsiTheme="minorBidi"/>
          <w:sz w:val="24"/>
          <w:szCs w:val="24"/>
          <w:rtl/>
          <w:lang w:bidi="ar-IQ"/>
        </w:rPr>
        <w:t xml:space="preserve">: </w:t>
      </w:r>
    </w:p>
    <w:p w:rsidR="00537169" w:rsidRPr="00BC7D4F" w:rsidRDefault="00537169" w:rsidP="00537169">
      <w:pPr>
        <w:spacing w:after="160" w:line="259" w:lineRule="auto"/>
        <w:ind w:left="-511"/>
        <w:jc w:val="both"/>
        <w:rPr>
          <w:rFonts w:asciiTheme="minorBidi" w:hAnsiTheme="minorBidi"/>
          <w:sz w:val="24"/>
          <w:szCs w:val="24"/>
          <w:rtl/>
          <w:lang w:bidi="ar-IQ"/>
        </w:rPr>
      </w:pPr>
      <w:r w:rsidRPr="00BC7D4F">
        <w:rPr>
          <w:rFonts w:asciiTheme="minorBidi" w:hAnsiTheme="minorBidi"/>
          <w:sz w:val="24"/>
          <w:szCs w:val="24"/>
          <w:rtl/>
          <w:lang w:bidi="ar-IQ"/>
        </w:rPr>
        <w:t xml:space="preserve">     تتباين مساحات الغطاء المائي في منطقة الدراسة من سنة الى اخرى وبنسب كبيرة  وما يتضح ذلك من خلال الجدول (13) والشكل (4) ان مساحته بلغت(1857)كم2 في عام 1993, بينما في عام 2009 شهدت انخفاض كبير حيث انخفضت الى (829) كم2 اي اضمحل منها (1028) كم2 ويشكل نسبة قدرها(55.35) % من مساحة عام 1993,وفي عام 2017 يستمر انخفاضها حتى بلغت مساحتها (636) كم2 وتناقصت مساحته (1221) كم2 ويشكل نسبة قدرها(65.75)% من مساحة منطقة الدراسة في عام 1993 الخريطة () مما يعزى ذلك الى الجفاف التي تمر به المنطقة كما تبين من تكرار نسب مؤشرات موجات الجفاف خلال مدة الدراسة التي تم ايضاحها سابقا التي وصلت بالمجمل الى (66) تكرارا ضمن مؤشر شديد جدا وتراوحت بين(27) في محطة كربلاء و(17) تكرارا في محطة الرطبة , بينما مؤشر شديد الجفاف بلغ (19) تكرارا ضمن معامل الهيدروليكي, وكذلك مؤشرات </w:t>
      </w:r>
      <w:proofErr w:type="spellStart"/>
      <w:r w:rsidRPr="00BC7D4F">
        <w:rPr>
          <w:rFonts w:asciiTheme="minorBidi" w:hAnsiTheme="minorBidi"/>
          <w:sz w:val="24"/>
          <w:szCs w:val="24"/>
          <w:lang w:bidi="ar-IQ"/>
        </w:rPr>
        <w:t>spi</w:t>
      </w:r>
      <w:proofErr w:type="spellEnd"/>
      <w:r w:rsidRPr="00BC7D4F">
        <w:rPr>
          <w:rFonts w:asciiTheme="minorBidi" w:hAnsiTheme="minorBidi"/>
          <w:sz w:val="24"/>
          <w:szCs w:val="24"/>
          <w:rtl/>
          <w:lang w:bidi="ar-IQ"/>
        </w:rPr>
        <w:t xml:space="preserve"> التي تقيم محطات منطقة الدراسة </w:t>
      </w:r>
    </w:p>
    <w:p w:rsidR="00537169" w:rsidRPr="00BC7D4F" w:rsidRDefault="00537169" w:rsidP="00537169">
      <w:pPr>
        <w:spacing w:after="160" w:line="259" w:lineRule="auto"/>
        <w:jc w:val="center"/>
        <w:rPr>
          <w:rFonts w:asciiTheme="minorBidi" w:hAnsiTheme="minorBidi"/>
          <w:b/>
          <w:bCs/>
          <w:sz w:val="24"/>
          <w:szCs w:val="24"/>
          <w:rtl/>
          <w:lang w:bidi="ar-IQ"/>
        </w:rPr>
      </w:pPr>
      <w:r w:rsidRPr="00BC7D4F">
        <w:rPr>
          <w:rFonts w:asciiTheme="minorBidi" w:hAnsiTheme="minorBidi"/>
          <w:b/>
          <w:bCs/>
          <w:sz w:val="24"/>
          <w:szCs w:val="24"/>
          <w:rtl/>
          <w:lang w:bidi="ar-IQ"/>
        </w:rPr>
        <w:t>جدول (13)مساحات البحيرات ونسبها في منطقة الدراسة</w:t>
      </w:r>
    </w:p>
    <w:tbl>
      <w:tblPr>
        <w:tblStyle w:val="TableGrid"/>
        <w:bidiVisual/>
        <w:tblW w:w="0" w:type="auto"/>
        <w:tblLook w:val="04A0" w:firstRow="1" w:lastRow="0" w:firstColumn="1" w:lastColumn="0" w:noHBand="0" w:noVBand="1"/>
      </w:tblPr>
      <w:tblGrid>
        <w:gridCol w:w="1068"/>
        <w:gridCol w:w="1032"/>
        <w:gridCol w:w="949"/>
        <w:gridCol w:w="1032"/>
        <w:gridCol w:w="949"/>
        <w:gridCol w:w="956"/>
        <w:gridCol w:w="949"/>
      </w:tblGrid>
      <w:tr w:rsidR="00537169" w:rsidRPr="00BC7D4F" w:rsidTr="00192650">
        <w:tc>
          <w:tcPr>
            <w:tcW w:w="1324" w:type="dxa"/>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t>البحيرة</w:t>
            </w:r>
          </w:p>
        </w:tc>
        <w:tc>
          <w:tcPr>
            <w:tcW w:w="2456" w:type="dxa"/>
            <w:gridSpan w:val="2"/>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t>1993</w:t>
            </w:r>
          </w:p>
        </w:tc>
        <w:tc>
          <w:tcPr>
            <w:tcW w:w="2458" w:type="dxa"/>
            <w:gridSpan w:val="2"/>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t>2009</w:t>
            </w:r>
          </w:p>
        </w:tc>
        <w:tc>
          <w:tcPr>
            <w:tcW w:w="2284" w:type="dxa"/>
            <w:gridSpan w:val="2"/>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t>2017</w:t>
            </w:r>
          </w:p>
        </w:tc>
      </w:tr>
      <w:tr w:rsidR="00537169" w:rsidRPr="00BC7D4F" w:rsidTr="00192650">
        <w:tc>
          <w:tcPr>
            <w:tcW w:w="1324" w:type="dxa"/>
          </w:tcPr>
          <w:p w:rsidR="00537169" w:rsidRPr="00BC7D4F" w:rsidRDefault="00537169" w:rsidP="00192650">
            <w:pPr>
              <w:jc w:val="both"/>
              <w:rPr>
                <w:rFonts w:asciiTheme="minorBidi" w:hAnsiTheme="minorBidi"/>
                <w:noProof/>
                <w:sz w:val="24"/>
                <w:szCs w:val="24"/>
                <w:rtl/>
                <w:lang w:bidi="ar-IQ"/>
              </w:rPr>
            </w:pPr>
          </w:p>
        </w:tc>
        <w:tc>
          <w:tcPr>
            <w:tcW w:w="1315" w:type="dxa"/>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t>المساحة</w:t>
            </w:r>
          </w:p>
        </w:tc>
        <w:tc>
          <w:tcPr>
            <w:tcW w:w="1141" w:type="dxa"/>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t>النسبة</w:t>
            </w:r>
          </w:p>
        </w:tc>
        <w:tc>
          <w:tcPr>
            <w:tcW w:w="1316" w:type="dxa"/>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t>المساحة</w:t>
            </w:r>
          </w:p>
        </w:tc>
        <w:tc>
          <w:tcPr>
            <w:tcW w:w="1142" w:type="dxa"/>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t>النسبة</w:t>
            </w:r>
          </w:p>
        </w:tc>
        <w:tc>
          <w:tcPr>
            <w:tcW w:w="1142" w:type="dxa"/>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t>المساحة</w:t>
            </w:r>
          </w:p>
        </w:tc>
        <w:tc>
          <w:tcPr>
            <w:tcW w:w="1142" w:type="dxa"/>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t>النسبة</w:t>
            </w:r>
          </w:p>
        </w:tc>
      </w:tr>
      <w:tr w:rsidR="00537169" w:rsidRPr="00BC7D4F" w:rsidTr="00192650">
        <w:tc>
          <w:tcPr>
            <w:tcW w:w="1324" w:type="dxa"/>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t>الرزازة</w:t>
            </w:r>
          </w:p>
        </w:tc>
        <w:tc>
          <w:tcPr>
            <w:tcW w:w="1315" w:type="dxa"/>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t>1479</w:t>
            </w:r>
          </w:p>
        </w:tc>
        <w:tc>
          <w:tcPr>
            <w:tcW w:w="1141" w:type="dxa"/>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t>79.65</w:t>
            </w:r>
          </w:p>
        </w:tc>
        <w:tc>
          <w:tcPr>
            <w:tcW w:w="1316" w:type="dxa"/>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t>607</w:t>
            </w:r>
          </w:p>
        </w:tc>
        <w:tc>
          <w:tcPr>
            <w:tcW w:w="1142" w:type="dxa"/>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t>73.21</w:t>
            </w:r>
          </w:p>
        </w:tc>
        <w:tc>
          <w:tcPr>
            <w:tcW w:w="1142" w:type="dxa"/>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t>396</w:t>
            </w:r>
          </w:p>
        </w:tc>
        <w:tc>
          <w:tcPr>
            <w:tcW w:w="1142" w:type="dxa"/>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t>62.26</w:t>
            </w:r>
          </w:p>
        </w:tc>
      </w:tr>
      <w:tr w:rsidR="00537169" w:rsidRPr="00BC7D4F" w:rsidTr="00192650">
        <w:tc>
          <w:tcPr>
            <w:tcW w:w="1324" w:type="dxa"/>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lastRenderedPageBreak/>
              <w:t>الحبانية</w:t>
            </w:r>
          </w:p>
        </w:tc>
        <w:tc>
          <w:tcPr>
            <w:tcW w:w="1315" w:type="dxa"/>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t>378</w:t>
            </w:r>
          </w:p>
        </w:tc>
        <w:tc>
          <w:tcPr>
            <w:tcW w:w="1141" w:type="dxa"/>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t>20.35</w:t>
            </w:r>
          </w:p>
        </w:tc>
        <w:tc>
          <w:tcPr>
            <w:tcW w:w="1316" w:type="dxa"/>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t>222</w:t>
            </w:r>
          </w:p>
        </w:tc>
        <w:tc>
          <w:tcPr>
            <w:tcW w:w="1142" w:type="dxa"/>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t>26.79</w:t>
            </w:r>
          </w:p>
        </w:tc>
        <w:tc>
          <w:tcPr>
            <w:tcW w:w="1142" w:type="dxa"/>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t>240</w:t>
            </w:r>
          </w:p>
        </w:tc>
        <w:tc>
          <w:tcPr>
            <w:tcW w:w="1142" w:type="dxa"/>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t>37.74</w:t>
            </w:r>
          </w:p>
        </w:tc>
      </w:tr>
      <w:tr w:rsidR="00537169" w:rsidRPr="00BC7D4F" w:rsidTr="00192650">
        <w:tc>
          <w:tcPr>
            <w:tcW w:w="1324" w:type="dxa"/>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t>المجموع</w:t>
            </w:r>
          </w:p>
        </w:tc>
        <w:tc>
          <w:tcPr>
            <w:tcW w:w="1315" w:type="dxa"/>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t>1857</w:t>
            </w:r>
          </w:p>
        </w:tc>
        <w:tc>
          <w:tcPr>
            <w:tcW w:w="1141" w:type="dxa"/>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t>100</w:t>
            </w:r>
          </w:p>
        </w:tc>
        <w:tc>
          <w:tcPr>
            <w:tcW w:w="1316" w:type="dxa"/>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t>829</w:t>
            </w:r>
          </w:p>
        </w:tc>
        <w:tc>
          <w:tcPr>
            <w:tcW w:w="1142" w:type="dxa"/>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t>100</w:t>
            </w:r>
          </w:p>
        </w:tc>
        <w:tc>
          <w:tcPr>
            <w:tcW w:w="1142" w:type="dxa"/>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t>636</w:t>
            </w:r>
          </w:p>
        </w:tc>
        <w:tc>
          <w:tcPr>
            <w:tcW w:w="1142" w:type="dxa"/>
          </w:tcPr>
          <w:p w:rsidR="00537169" w:rsidRPr="00BC7D4F" w:rsidRDefault="00537169" w:rsidP="00192650">
            <w:pPr>
              <w:jc w:val="both"/>
              <w:rPr>
                <w:rFonts w:asciiTheme="minorBidi" w:hAnsiTheme="minorBidi"/>
                <w:noProof/>
                <w:sz w:val="24"/>
                <w:szCs w:val="24"/>
                <w:rtl/>
                <w:lang w:bidi="ar-IQ"/>
              </w:rPr>
            </w:pPr>
            <w:r w:rsidRPr="00BC7D4F">
              <w:rPr>
                <w:rFonts w:asciiTheme="minorBidi" w:hAnsiTheme="minorBidi"/>
                <w:noProof/>
                <w:sz w:val="24"/>
                <w:szCs w:val="24"/>
                <w:rtl/>
                <w:lang w:bidi="ar-IQ"/>
              </w:rPr>
              <w:t>100</w:t>
            </w:r>
          </w:p>
        </w:tc>
      </w:tr>
    </w:tbl>
    <w:p w:rsidR="00537169" w:rsidRPr="00BC7D4F" w:rsidRDefault="00537169" w:rsidP="00537169">
      <w:pPr>
        <w:spacing w:line="240" w:lineRule="auto"/>
        <w:jc w:val="both"/>
        <w:rPr>
          <w:rFonts w:asciiTheme="minorBidi" w:hAnsiTheme="minorBidi"/>
          <w:b/>
          <w:bCs/>
          <w:sz w:val="24"/>
          <w:szCs w:val="24"/>
          <w:rtl/>
          <w:lang w:bidi="ar-IQ"/>
        </w:rPr>
      </w:pPr>
      <w:r w:rsidRPr="00BC7D4F">
        <w:rPr>
          <w:rFonts w:asciiTheme="minorBidi" w:hAnsiTheme="minorBidi"/>
          <w:b/>
          <w:bCs/>
          <w:sz w:val="24"/>
          <w:szCs w:val="24"/>
          <w:rtl/>
          <w:lang w:bidi="ar-IQ"/>
        </w:rPr>
        <w:t>المصدر: مؤشرات (</w:t>
      </w:r>
      <w:r w:rsidRPr="00BC7D4F">
        <w:rPr>
          <w:rFonts w:asciiTheme="minorBidi" w:hAnsiTheme="minorBidi"/>
          <w:b/>
          <w:bCs/>
          <w:sz w:val="24"/>
          <w:szCs w:val="24"/>
          <w:lang w:bidi="ar-IQ"/>
        </w:rPr>
        <w:t>NDWI</w:t>
      </w:r>
      <w:r w:rsidRPr="00BC7D4F">
        <w:rPr>
          <w:rFonts w:asciiTheme="minorBidi" w:hAnsiTheme="minorBidi"/>
          <w:b/>
          <w:bCs/>
          <w:sz w:val="24"/>
          <w:szCs w:val="24"/>
          <w:rtl/>
          <w:lang w:bidi="ar-IQ"/>
        </w:rPr>
        <w:t>) لمرئيات منطقة الدراسة في سنة ( 1993-2009-2017)</w:t>
      </w:r>
    </w:p>
    <w:p w:rsidR="00537169" w:rsidRPr="00BC7D4F" w:rsidRDefault="00537169" w:rsidP="00537169">
      <w:pPr>
        <w:spacing w:line="240" w:lineRule="auto"/>
        <w:jc w:val="center"/>
        <w:rPr>
          <w:rFonts w:asciiTheme="minorBidi" w:hAnsiTheme="minorBidi"/>
          <w:b/>
          <w:bCs/>
          <w:sz w:val="24"/>
          <w:szCs w:val="24"/>
          <w:lang w:bidi="ar-IQ"/>
        </w:rPr>
      </w:pPr>
      <w:r w:rsidRPr="00BC7D4F">
        <w:rPr>
          <w:rFonts w:asciiTheme="minorBidi" w:hAnsiTheme="minorBidi"/>
          <w:b/>
          <w:bCs/>
          <w:sz w:val="24"/>
          <w:szCs w:val="24"/>
          <w:rtl/>
        </w:rPr>
        <w:t>شكل (4)</w:t>
      </w:r>
      <w:r w:rsidRPr="00BC7D4F">
        <w:rPr>
          <w:rFonts w:asciiTheme="minorBidi" w:hAnsiTheme="minorBidi"/>
          <w:b/>
          <w:bCs/>
          <w:sz w:val="24"/>
          <w:szCs w:val="24"/>
          <w:rtl/>
          <w:lang w:bidi="ar-IQ"/>
        </w:rPr>
        <w:t xml:space="preserve"> مساحة الغطاء المائي في محطات منطقة الدراسة</w:t>
      </w:r>
    </w:p>
    <w:p w:rsidR="00537169" w:rsidRPr="00BC7D4F" w:rsidRDefault="00537169" w:rsidP="00537169">
      <w:pPr>
        <w:tabs>
          <w:tab w:val="left" w:pos="1273"/>
        </w:tabs>
        <w:jc w:val="both"/>
        <w:rPr>
          <w:rFonts w:asciiTheme="minorBidi" w:hAnsiTheme="minorBidi"/>
          <w:sz w:val="24"/>
          <w:szCs w:val="24"/>
          <w:lang w:bidi="ar-IQ"/>
        </w:rPr>
      </w:pPr>
      <w:r w:rsidRPr="00BC7D4F">
        <w:rPr>
          <w:rFonts w:asciiTheme="minorBidi" w:hAnsiTheme="minorBidi"/>
          <w:noProof/>
          <w:sz w:val="24"/>
          <w:szCs w:val="24"/>
        </w:rPr>
        <w:drawing>
          <wp:inline distT="0" distB="0" distL="0" distR="0" wp14:anchorId="7DD8710B" wp14:editId="7375B8AA">
            <wp:extent cx="4152900" cy="2124075"/>
            <wp:effectExtent l="0" t="0" r="0" b="0"/>
            <wp:docPr id="28" name="مخطط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BC7D4F">
        <w:rPr>
          <w:rFonts w:asciiTheme="minorBidi" w:hAnsiTheme="minorBidi"/>
          <w:sz w:val="24"/>
          <w:szCs w:val="24"/>
          <w:rtl/>
          <w:lang w:bidi="ar-IQ"/>
        </w:rPr>
        <w:t xml:space="preserve"> </w:t>
      </w:r>
    </w:p>
    <w:p w:rsidR="00537169" w:rsidRPr="00BC7D4F" w:rsidRDefault="00537169" w:rsidP="00537169">
      <w:pPr>
        <w:spacing w:after="160" w:line="259" w:lineRule="auto"/>
        <w:ind w:left="-652"/>
        <w:jc w:val="both"/>
        <w:rPr>
          <w:rFonts w:asciiTheme="minorBidi" w:hAnsiTheme="minorBidi"/>
          <w:sz w:val="24"/>
          <w:szCs w:val="24"/>
          <w:rtl/>
          <w:lang w:bidi="ar-IQ"/>
        </w:rPr>
      </w:pPr>
      <w:r w:rsidRPr="00BC7D4F">
        <w:rPr>
          <w:rFonts w:asciiTheme="minorBidi" w:hAnsiTheme="minorBidi"/>
          <w:sz w:val="24"/>
          <w:szCs w:val="24"/>
          <w:rtl/>
          <w:lang w:bidi="ar-IQ"/>
        </w:rPr>
        <w:t xml:space="preserve">الدراسة المناخية وفق برامج احصائية التي تم تطبيقها على مواسم هطول الامطار حيث زادت النسبة عن 55% للمواسم الجافة, بينما انخفضت المواسم الرطبة عن 45% كما في محطة كربلاء والمحطات المناخية الاخرى تتراوح فيها المواسم الجافة بين (40- 55) % ,اذ تتراوح بين (23) تكرارا في محطة كربلاء و(14) تكرارا في محطة الرمادي تلك المؤشرات تؤكد ان منطقة الدراسة تمر بمرحلة جفاف تسير نحو التفاقم مما اثر على كمية الغطاء المائي في منطقة الدراسة.   خلال مواسم هطول الامطار حيث  </w:t>
      </w:r>
    </w:p>
    <w:p w:rsidR="00537169" w:rsidRPr="00BC7D4F" w:rsidRDefault="00537169" w:rsidP="00537169">
      <w:pPr>
        <w:spacing w:after="160" w:line="259" w:lineRule="auto"/>
        <w:ind w:left="-652"/>
        <w:jc w:val="both"/>
        <w:rPr>
          <w:rFonts w:asciiTheme="minorBidi" w:hAnsiTheme="minorBidi"/>
          <w:sz w:val="24"/>
          <w:szCs w:val="24"/>
          <w:rtl/>
          <w:lang w:bidi="ar-IQ"/>
        </w:rPr>
      </w:pPr>
      <w:r w:rsidRPr="00BC7D4F">
        <w:rPr>
          <w:rFonts w:asciiTheme="minorBidi" w:hAnsiTheme="minorBidi"/>
          <w:sz w:val="24"/>
          <w:szCs w:val="24"/>
          <w:rtl/>
          <w:lang w:bidi="ar-IQ"/>
        </w:rPr>
        <w:t xml:space="preserve">     وبإنعام النظر في الجدول (13) ان مساحة بحيرة الرزازة بلغت مساحتها (1479) كم2عام 1993وتشكل نسبة قدرها (79.65)% من مساحة منطقة الدراسة وكما في الخريطة (10) وحسب مؤشرات الجفاف لمعامل </w:t>
      </w:r>
      <w:r w:rsidRPr="00BC7D4F">
        <w:rPr>
          <w:rFonts w:asciiTheme="minorBidi" w:hAnsiTheme="minorBidi"/>
          <w:sz w:val="24"/>
          <w:szCs w:val="24"/>
          <w:lang w:bidi="ar-IQ"/>
        </w:rPr>
        <w:t>HTK</w:t>
      </w:r>
      <w:r w:rsidRPr="00BC7D4F">
        <w:rPr>
          <w:rFonts w:asciiTheme="minorBidi" w:hAnsiTheme="minorBidi"/>
          <w:sz w:val="24"/>
          <w:szCs w:val="24"/>
          <w:rtl/>
          <w:lang w:bidi="ar-IQ"/>
        </w:rPr>
        <w:t xml:space="preserve"> التي بلغت قيمته (0.56) في محطة الرطبة ,اذ يشير الى متوسطة الجفاف وبلغت تلك القيمة (0.61) في محطة كربلاء والذي يعني بقلة الجفاف ملحق (1-2-3) ,اما التقييم الخاص ببرامج </w:t>
      </w:r>
      <w:proofErr w:type="spellStart"/>
      <w:r w:rsidRPr="00BC7D4F">
        <w:rPr>
          <w:rFonts w:asciiTheme="minorBidi" w:hAnsiTheme="minorBidi"/>
          <w:sz w:val="24"/>
          <w:szCs w:val="24"/>
          <w:lang w:bidi="ar-IQ"/>
        </w:rPr>
        <w:t>spi</w:t>
      </w:r>
      <w:proofErr w:type="spellEnd"/>
      <w:r w:rsidRPr="00BC7D4F">
        <w:rPr>
          <w:rFonts w:asciiTheme="minorBidi" w:hAnsiTheme="minorBidi"/>
          <w:sz w:val="24"/>
          <w:szCs w:val="24"/>
          <w:rtl/>
          <w:lang w:bidi="ar-IQ"/>
        </w:rPr>
        <w:t xml:space="preserve"> تؤكد ان منطقة الدراسة في اغلب مواسم هطول الامطار تشير المؤشرات الاحصائية بمؤشرات الرطوبة الشديدة والشديدة جدا, حيث كان اعلى ارتفاع لها في موسم الربيع الذي بلغ (2.50) قيمة </w:t>
      </w:r>
      <w:proofErr w:type="spellStart"/>
      <w:r w:rsidRPr="00BC7D4F">
        <w:rPr>
          <w:rFonts w:asciiTheme="minorBidi" w:hAnsiTheme="minorBidi"/>
          <w:sz w:val="24"/>
          <w:szCs w:val="24"/>
          <w:lang w:bidi="ar-IQ"/>
        </w:rPr>
        <w:t>spi</w:t>
      </w:r>
      <w:proofErr w:type="spellEnd"/>
      <w:r w:rsidRPr="00BC7D4F">
        <w:rPr>
          <w:rFonts w:asciiTheme="minorBidi" w:hAnsiTheme="minorBidi"/>
          <w:sz w:val="24"/>
          <w:szCs w:val="24"/>
          <w:rtl/>
          <w:lang w:bidi="ar-IQ"/>
        </w:rPr>
        <w:t xml:space="preserve"> في محطة الرمادي و(2.40) قيمة </w:t>
      </w:r>
      <w:proofErr w:type="spellStart"/>
      <w:r w:rsidRPr="00BC7D4F">
        <w:rPr>
          <w:rFonts w:asciiTheme="minorBidi" w:hAnsiTheme="minorBidi"/>
          <w:sz w:val="24"/>
          <w:szCs w:val="24"/>
          <w:lang w:bidi="ar-IQ"/>
        </w:rPr>
        <w:t>spi</w:t>
      </w:r>
      <w:proofErr w:type="spellEnd"/>
      <w:r w:rsidRPr="00BC7D4F">
        <w:rPr>
          <w:rFonts w:asciiTheme="minorBidi" w:hAnsiTheme="minorBidi"/>
          <w:sz w:val="24"/>
          <w:szCs w:val="24"/>
          <w:rtl/>
          <w:lang w:bidi="ar-IQ"/>
        </w:rPr>
        <w:t xml:space="preserve"> في محطة كربلاء كلاهما من فئة الرطوبة الشديدة جدا في نفس العام  ملحق (4), بينما انخفضت تلك المساحة الى (607)كم2 عام 2009 وتشكل نسبة قدرها(73.21)%وبذلك قد انخفضت (850) كم2 وتشكل نسبة قدرها (57.47) % عما كانت في عام 1993 , ويرتبط ذلك بقيم مؤشرات الجفاف لمعامل </w:t>
      </w:r>
      <w:r w:rsidRPr="00BC7D4F">
        <w:rPr>
          <w:rFonts w:asciiTheme="minorBidi" w:hAnsiTheme="minorBidi"/>
          <w:sz w:val="24"/>
          <w:szCs w:val="24"/>
          <w:lang w:bidi="ar-IQ"/>
        </w:rPr>
        <w:t>HTK</w:t>
      </w:r>
      <w:r w:rsidRPr="00BC7D4F">
        <w:rPr>
          <w:rFonts w:asciiTheme="minorBidi" w:hAnsiTheme="minorBidi"/>
          <w:sz w:val="24"/>
          <w:szCs w:val="24"/>
          <w:rtl/>
          <w:lang w:bidi="ar-IQ"/>
        </w:rPr>
        <w:t xml:space="preserve"> التي بلغت اقصاه (0.21) في محطة الرطبة ودناها (0.15) في محطة كربلاء وكلاهما تشير الى شديدة الجفاف جدا ملحق(1-2-3) فضلا عن مؤشرات </w:t>
      </w:r>
      <w:proofErr w:type="spellStart"/>
      <w:r w:rsidRPr="00BC7D4F">
        <w:rPr>
          <w:rFonts w:asciiTheme="minorBidi" w:hAnsiTheme="minorBidi"/>
          <w:sz w:val="24"/>
          <w:szCs w:val="24"/>
          <w:lang w:bidi="ar-IQ"/>
        </w:rPr>
        <w:t>spi</w:t>
      </w:r>
      <w:proofErr w:type="spellEnd"/>
      <w:r w:rsidRPr="00BC7D4F">
        <w:rPr>
          <w:rFonts w:asciiTheme="minorBidi" w:hAnsiTheme="minorBidi"/>
          <w:sz w:val="24"/>
          <w:szCs w:val="24"/>
          <w:rtl/>
          <w:lang w:bidi="ar-IQ"/>
        </w:rPr>
        <w:t xml:space="preserve"> التي تشير الى تفاقم حدة الجفاف في عموم محطات منطقة الدراسة حيث بلغت اقصاها (-3.11) قيمة </w:t>
      </w:r>
      <w:proofErr w:type="spellStart"/>
      <w:r w:rsidRPr="00BC7D4F">
        <w:rPr>
          <w:rFonts w:asciiTheme="minorBidi" w:hAnsiTheme="minorBidi"/>
          <w:sz w:val="24"/>
          <w:szCs w:val="24"/>
          <w:lang w:bidi="ar-IQ"/>
        </w:rPr>
        <w:t>spi</w:t>
      </w:r>
      <w:proofErr w:type="spellEnd"/>
      <w:r w:rsidRPr="00BC7D4F">
        <w:rPr>
          <w:rFonts w:asciiTheme="minorBidi" w:hAnsiTheme="minorBidi"/>
          <w:sz w:val="24"/>
          <w:szCs w:val="24"/>
          <w:rtl/>
          <w:lang w:bidi="ar-IQ"/>
        </w:rPr>
        <w:t xml:space="preserve"> في محطة الرمادي في فصل الشتاء والتي تشير الى شدة الجفاف الشديد جدا وهكذا الحال الى المحطات </w:t>
      </w:r>
      <w:r w:rsidRPr="00BC7D4F">
        <w:rPr>
          <w:rFonts w:asciiTheme="minorBidi" w:hAnsiTheme="minorBidi"/>
          <w:sz w:val="24"/>
          <w:szCs w:val="24"/>
          <w:rtl/>
          <w:lang w:bidi="ar-IQ"/>
        </w:rPr>
        <w:lastRenderedPageBreak/>
        <w:t xml:space="preserve">الاخرى التي بلغت في محطة الرطبة (-1.75) في فصل الخريف والذي يشير الى الجفاف الشديد وادنى قيمة في جميع المحطات تشير الى وجود مؤشرات الجفاف كما في محطة الرمادي في فصل الربيع ,اذ بلغت (-0.10) الذي يشير الى مؤشر معتدل الجفاف وفي محطة كربلاء كان ادناها في فصل الخريف حيث بلغ (-0.46) ويشير الى معتدل الجفاف ملحق() ,بينما وصلت مساحة تلك البحيرة الى (396) كم2 عام 2017 وتشكل نسبة قدرها (62.26) %اي انخفضت (211) كم2 عن عام 2009 وانخفضت(1083)كم2عن عام  1993 وبنسبة تقدر (73.23) % اذ تعد نسبة جدا عالية مما توكد ذلك المؤشرات الخاص بتقيم الجفاف التي تنذر بان مؤشرات الجفاف لازالت مسيطرة على محطات منطقة الدراسة المناخية في اغلب مواسم هطول الامطار ففي محطة الرطبة في فصل الشتاء بلغت (-1.24) قيمة </w:t>
      </w:r>
      <w:proofErr w:type="spellStart"/>
      <w:r w:rsidRPr="00BC7D4F">
        <w:rPr>
          <w:rFonts w:asciiTheme="minorBidi" w:hAnsiTheme="minorBidi"/>
          <w:sz w:val="24"/>
          <w:szCs w:val="24"/>
          <w:lang w:bidi="ar-IQ"/>
        </w:rPr>
        <w:t>spi</w:t>
      </w:r>
      <w:proofErr w:type="spellEnd"/>
      <w:r w:rsidRPr="00BC7D4F">
        <w:rPr>
          <w:rFonts w:asciiTheme="minorBidi" w:hAnsiTheme="minorBidi"/>
          <w:sz w:val="24"/>
          <w:szCs w:val="24"/>
          <w:rtl/>
          <w:lang w:bidi="ar-IQ"/>
        </w:rPr>
        <w:t xml:space="preserve"> ويشير الى متوسطة الجفاف وفي محطة كربلاء بلغت (-0.63) قيمة </w:t>
      </w:r>
      <w:proofErr w:type="spellStart"/>
      <w:r w:rsidRPr="00BC7D4F">
        <w:rPr>
          <w:rFonts w:asciiTheme="minorBidi" w:hAnsiTheme="minorBidi"/>
          <w:sz w:val="24"/>
          <w:szCs w:val="24"/>
          <w:lang w:bidi="ar-IQ"/>
        </w:rPr>
        <w:t>spi</w:t>
      </w:r>
      <w:proofErr w:type="spellEnd"/>
      <w:r w:rsidRPr="00BC7D4F">
        <w:rPr>
          <w:rFonts w:asciiTheme="minorBidi" w:hAnsiTheme="minorBidi"/>
          <w:sz w:val="24"/>
          <w:szCs w:val="24"/>
          <w:rtl/>
          <w:lang w:bidi="ar-IQ"/>
        </w:rPr>
        <w:t xml:space="preserve"> ويشير الى معتدلة الجفاف حسب مؤشرات </w:t>
      </w:r>
      <w:proofErr w:type="spellStart"/>
      <w:r w:rsidRPr="00BC7D4F">
        <w:rPr>
          <w:rFonts w:asciiTheme="minorBidi" w:hAnsiTheme="minorBidi"/>
          <w:sz w:val="24"/>
          <w:szCs w:val="24"/>
          <w:lang w:bidi="ar-IQ"/>
        </w:rPr>
        <w:t>spi</w:t>
      </w:r>
      <w:proofErr w:type="spellEnd"/>
      <w:r w:rsidRPr="00BC7D4F">
        <w:rPr>
          <w:rFonts w:asciiTheme="minorBidi" w:hAnsiTheme="minorBidi"/>
          <w:sz w:val="24"/>
          <w:szCs w:val="24"/>
          <w:rtl/>
          <w:lang w:bidi="ar-IQ"/>
        </w:rPr>
        <w:t xml:space="preserve"> , اما مؤشرات </w:t>
      </w:r>
      <w:r w:rsidRPr="00BC7D4F">
        <w:rPr>
          <w:rFonts w:asciiTheme="minorBidi" w:hAnsiTheme="minorBidi"/>
          <w:sz w:val="24"/>
          <w:szCs w:val="24"/>
          <w:lang w:bidi="ar-IQ"/>
        </w:rPr>
        <w:t>HTK</w:t>
      </w:r>
      <w:r w:rsidRPr="00BC7D4F">
        <w:rPr>
          <w:rFonts w:asciiTheme="minorBidi" w:hAnsiTheme="minorBidi"/>
          <w:sz w:val="24"/>
          <w:szCs w:val="24"/>
          <w:rtl/>
          <w:lang w:bidi="ar-IQ"/>
        </w:rPr>
        <w:t xml:space="preserve"> تؤكد ان محطات منطقة الدراسة لازالت تسيطر عليها مؤشرات الشديدة والشديدة جدا ,كما في محطة الرمادي التي بلغت فيها(0.22) ومحطة الرطبة بلغت (0.25) وكلاهما تشير الى مؤشرات الشديدة جدا وفي محطة كربلاء بلغت (0.41) اذ تشير الى موجات الشديدة الجفاف</w:t>
      </w:r>
    </w:p>
    <w:p w:rsidR="00537169" w:rsidRPr="00BC7D4F" w:rsidRDefault="00537169" w:rsidP="00537169">
      <w:pPr>
        <w:spacing w:after="160" w:line="259" w:lineRule="auto"/>
        <w:ind w:left="-369" w:hanging="652"/>
        <w:jc w:val="center"/>
        <w:rPr>
          <w:rFonts w:asciiTheme="minorBidi" w:hAnsiTheme="minorBidi"/>
          <w:sz w:val="24"/>
          <w:szCs w:val="24"/>
          <w:rtl/>
          <w:lang w:bidi="ar-IQ"/>
        </w:rPr>
      </w:pPr>
      <w:r w:rsidRPr="00BC7D4F">
        <w:rPr>
          <w:rFonts w:asciiTheme="minorBidi" w:hAnsiTheme="minorBidi"/>
          <w:noProof/>
          <w:sz w:val="24"/>
          <w:szCs w:val="24"/>
          <w:rtl/>
        </w:rPr>
        <w:drawing>
          <wp:inline distT="0" distB="0" distL="0" distR="0" wp14:anchorId="5888F429" wp14:editId="190BB398">
            <wp:extent cx="3437072" cy="2362200"/>
            <wp:effectExtent l="0" t="0" r="0" b="0"/>
            <wp:docPr id="33" name="صورة 33" descr="D:\د خليل\خرائط بحث ثاني\New folder\دمج ثلاث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د خليل\خرائط بحث ثاني\New folder\دمج ثلاثي.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41545" cy="2365274"/>
                    </a:xfrm>
                    <a:prstGeom prst="rect">
                      <a:avLst/>
                    </a:prstGeom>
                    <a:noFill/>
                    <a:ln>
                      <a:noFill/>
                    </a:ln>
                  </pic:spPr>
                </pic:pic>
              </a:graphicData>
            </a:graphic>
          </wp:inline>
        </w:drawing>
      </w:r>
    </w:p>
    <w:p w:rsidR="00537169" w:rsidRPr="00BC7D4F" w:rsidRDefault="00537169" w:rsidP="00537169">
      <w:pPr>
        <w:tabs>
          <w:tab w:val="right" w:pos="5529"/>
        </w:tabs>
        <w:spacing w:line="240" w:lineRule="auto"/>
        <w:ind w:left="-652"/>
        <w:jc w:val="both"/>
        <w:rPr>
          <w:rFonts w:asciiTheme="minorBidi" w:hAnsiTheme="minorBidi"/>
          <w:b/>
          <w:bCs/>
          <w:sz w:val="24"/>
          <w:szCs w:val="24"/>
          <w:rtl/>
          <w:lang w:bidi="ar-IQ"/>
        </w:rPr>
      </w:pPr>
      <w:r w:rsidRPr="00BC7D4F">
        <w:rPr>
          <w:rFonts w:asciiTheme="minorBidi" w:hAnsiTheme="minorBidi"/>
          <w:b/>
          <w:bCs/>
          <w:sz w:val="24"/>
          <w:szCs w:val="24"/>
          <w:rtl/>
          <w:lang w:bidi="ar-IQ"/>
        </w:rPr>
        <w:t>خريطة-10:مساحات الغطاء االمائي حسب مؤشر (</w:t>
      </w:r>
      <w:r w:rsidRPr="00BC7D4F">
        <w:rPr>
          <w:rFonts w:asciiTheme="minorBidi" w:hAnsiTheme="minorBidi"/>
          <w:b/>
          <w:bCs/>
          <w:sz w:val="24"/>
          <w:szCs w:val="24"/>
          <w:lang w:bidi="ar-IQ"/>
        </w:rPr>
        <w:t>NDWI</w:t>
      </w:r>
      <w:r w:rsidRPr="00BC7D4F">
        <w:rPr>
          <w:rFonts w:asciiTheme="minorBidi" w:hAnsiTheme="minorBidi"/>
          <w:b/>
          <w:bCs/>
          <w:sz w:val="24"/>
          <w:szCs w:val="24"/>
          <w:rtl/>
          <w:lang w:bidi="ar-IQ"/>
        </w:rPr>
        <w:t>) لسنة 1993- 2009 -2017في الرزازة</w:t>
      </w:r>
      <w:r w:rsidRPr="00BC7D4F">
        <w:rPr>
          <w:rFonts w:asciiTheme="minorBidi" w:hAnsiTheme="minorBidi"/>
          <w:sz w:val="24"/>
          <w:szCs w:val="24"/>
          <w:rtl/>
          <w:lang w:bidi="ar-IQ"/>
        </w:rPr>
        <w:t xml:space="preserve"> </w:t>
      </w:r>
      <w:r w:rsidRPr="00BC7D4F">
        <w:rPr>
          <w:rFonts w:asciiTheme="minorBidi" w:hAnsiTheme="minorBidi"/>
          <w:b/>
          <w:bCs/>
          <w:sz w:val="24"/>
          <w:szCs w:val="24"/>
          <w:rtl/>
          <w:lang w:bidi="ar-IQ"/>
        </w:rPr>
        <w:t xml:space="preserve">المصدر:  المصدر: تحليل المرئية الفضائية نوع </w:t>
      </w:r>
      <w:r w:rsidRPr="00BC7D4F">
        <w:rPr>
          <w:rFonts w:asciiTheme="minorBidi" w:hAnsiTheme="minorBidi"/>
          <w:b/>
          <w:bCs/>
          <w:sz w:val="28"/>
          <w:szCs w:val="28"/>
          <w:lang w:bidi="ar-IQ"/>
        </w:rPr>
        <w:t>TM</w:t>
      </w:r>
      <w:r w:rsidRPr="00BC7D4F">
        <w:rPr>
          <w:rFonts w:asciiTheme="minorBidi" w:hAnsiTheme="minorBidi"/>
          <w:b/>
          <w:bCs/>
          <w:sz w:val="24"/>
          <w:szCs w:val="24"/>
          <w:rtl/>
          <w:lang w:bidi="ar-IQ"/>
        </w:rPr>
        <w:t xml:space="preserve">المكوك الفضائي  </w:t>
      </w:r>
      <w:r w:rsidRPr="00BC7D4F">
        <w:rPr>
          <w:rFonts w:asciiTheme="minorBidi" w:hAnsiTheme="minorBidi"/>
          <w:b/>
          <w:bCs/>
          <w:sz w:val="24"/>
          <w:szCs w:val="24"/>
          <w:lang w:bidi="ar-IQ"/>
        </w:rPr>
        <w:t>4</w:t>
      </w:r>
      <w:r w:rsidRPr="00BC7D4F">
        <w:rPr>
          <w:rFonts w:asciiTheme="minorBidi" w:hAnsiTheme="minorBidi"/>
          <w:b/>
          <w:bCs/>
          <w:sz w:val="24"/>
          <w:szCs w:val="24"/>
          <w:rtl/>
          <w:lang w:bidi="ar-IQ"/>
        </w:rPr>
        <w:t xml:space="preserve">  </w:t>
      </w:r>
      <w:r w:rsidRPr="00BC7D4F">
        <w:rPr>
          <w:rFonts w:asciiTheme="minorBidi" w:hAnsiTheme="minorBidi"/>
          <w:b/>
          <w:bCs/>
          <w:sz w:val="24"/>
          <w:szCs w:val="24"/>
          <w:lang w:bidi="ar-IQ"/>
        </w:rPr>
        <w:t>land sat</w:t>
      </w:r>
      <w:r w:rsidRPr="00BC7D4F">
        <w:rPr>
          <w:rFonts w:asciiTheme="minorBidi" w:hAnsiTheme="minorBidi"/>
          <w:b/>
          <w:bCs/>
          <w:sz w:val="24"/>
          <w:szCs w:val="24"/>
          <w:rtl/>
          <w:lang w:bidi="ar-IQ"/>
        </w:rPr>
        <w:t xml:space="preserve"> ضمن الباند (</w:t>
      </w:r>
      <w:r w:rsidRPr="00BC7D4F">
        <w:rPr>
          <w:rFonts w:asciiTheme="minorBidi" w:hAnsiTheme="minorBidi"/>
          <w:b/>
          <w:bCs/>
          <w:sz w:val="24"/>
          <w:szCs w:val="24"/>
          <w:lang w:bidi="ar-IQ"/>
        </w:rPr>
        <w:t>3</w:t>
      </w:r>
      <w:r w:rsidRPr="00BC7D4F">
        <w:rPr>
          <w:rFonts w:asciiTheme="minorBidi" w:hAnsiTheme="minorBidi"/>
          <w:b/>
          <w:bCs/>
          <w:sz w:val="24"/>
          <w:szCs w:val="24"/>
          <w:rtl/>
          <w:lang w:bidi="ar-IQ"/>
        </w:rPr>
        <w:t xml:space="preserve"> -</w:t>
      </w:r>
      <w:r w:rsidRPr="00BC7D4F">
        <w:rPr>
          <w:rFonts w:asciiTheme="minorBidi" w:hAnsiTheme="minorBidi"/>
          <w:b/>
          <w:bCs/>
          <w:sz w:val="24"/>
          <w:szCs w:val="24"/>
          <w:lang w:bidi="ar-IQ"/>
        </w:rPr>
        <w:t>4</w:t>
      </w:r>
      <w:r w:rsidRPr="00BC7D4F">
        <w:rPr>
          <w:rFonts w:asciiTheme="minorBidi" w:hAnsiTheme="minorBidi"/>
          <w:b/>
          <w:bCs/>
          <w:sz w:val="24"/>
          <w:szCs w:val="24"/>
          <w:rtl/>
          <w:lang w:bidi="ar-IQ"/>
        </w:rPr>
        <w:t xml:space="preserve">) باستخدام برنامج </w:t>
      </w:r>
      <w:r w:rsidRPr="00BC7D4F">
        <w:rPr>
          <w:rFonts w:asciiTheme="minorBidi" w:hAnsiTheme="minorBidi"/>
          <w:b/>
          <w:bCs/>
          <w:sz w:val="24"/>
          <w:szCs w:val="24"/>
          <w:lang w:bidi="ar-IQ"/>
        </w:rPr>
        <w:t>ARC  GIS  10.4</w:t>
      </w:r>
    </w:p>
    <w:p w:rsidR="00537169" w:rsidRPr="00BC7D4F" w:rsidRDefault="00537169" w:rsidP="00537169">
      <w:pPr>
        <w:spacing w:after="160" w:line="259" w:lineRule="auto"/>
        <w:ind w:left="-652"/>
        <w:jc w:val="both"/>
        <w:rPr>
          <w:rFonts w:asciiTheme="minorBidi" w:hAnsiTheme="minorBidi"/>
          <w:sz w:val="24"/>
          <w:szCs w:val="24"/>
          <w:rtl/>
          <w:lang w:bidi="ar-IQ"/>
        </w:rPr>
      </w:pPr>
      <w:r w:rsidRPr="00BC7D4F">
        <w:rPr>
          <w:rFonts w:asciiTheme="minorBidi" w:hAnsiTheme="minorBidi"/>
          <w:sz w:val="24"/>
          <w:szCs w:val="24"/>
          <w:rtl/>
          <w:lang w:bidi="ar-IQ"/>
        </w:rPr>
        <w:t xml:space="preserve">   اما بحيرة الحبانية التي تباينت فيها المساحات من سنة الى اخرى لكن بنسبة اقل من بحيرة الرزازة وذلك يعزى الى الاختلاف في التغذية فالرزازة تتغذي بنسبة عالية على هطول الامطار بصورة مباشرة من خلال الوديان الجافة التي تكون منابعها من داخل الهضبة الغربية كوادي بردان والابيض وبنسبة قليلة على بحيرة الحبانية عند تحويل بعض كميات المياه الى الرزازة من خلال قناة تخلية المجراة , بينما بحيرة الحبانية تتغذى على نهر الفرات الذي ينبع من خارج حدود العراق التي تتغذى منابعه من الثلوج ,اذ يغذي  البحيرة بواسطة قناة الورار , فضلا عن هطول الامطار بصور غير مباشرة بواسطة بعض الاودية الجافة كوادي حوران وعامج , فكانت مساحته عام 1993 بلغت(378)كم2 ,وتشكل نسبة قدرها (20.35)% من مساحة المنطقة المدروسة عندما كانت تشير مؤشرات الجفاف الى قلة حدة الجفاف لمعامل </w:t>
      </w:r>
      <w:r w:rsidRPr="00BC7D4F">
        <w:rPr>
          <w:rFonts w:asciiTheme="minorBidi" w:hAnsiTheme="minorBidi"/>
          <w:sz w:val="24"/>
          <w:szCs w:val="24"/>
          <w:lang w:bidi="ar-IQ"/>
        </w:rPr>
        <w:t>HTK</w:t>
      </w:r>
      <w:r w:rsidRPr="00BC7D4F">
        <w:rPr>
          <w:rFonts w:asciiTheme="minorBidi" w:hAnsiTheme="minorBidi"/>
          <w:sz w:val="24"/>
          <w:szCs w:val="24"/>
          <w:rtl/>
          <w:lang w:bidi="ar-IQ"/>
        </w:rPr>
        <w:t xml:space="preserve"> والتقييم الاحصائي ٍ</w:t>
      </w:r>
      <w:proofErr w:type="spellStart"/>
      <w:r w:rsidRPr="00BC7D4F">
        <w:rPr>
          <w:rFonts w:asciiTheme="minorBidi" w:hAnsiTheme="minorBidi"/>
          <w:sz w:val="24"/>
          <w:szCs w:val="24"/>
          <w:lang w:bidi="ar-IQ"/>
        </w:rPr>
        <w:t>spi</w:t>
      </w:r>
      <w:proofErr w:type="spellEnd"/>
      <w:r w:rsidRPr="00BC7D4F">
        <w:rPr>
          <w:rFonts w:asciiTheme="minorBidi" w:hAnsiTheme="minorBidi"/>
          <w:sz w:val="24"/>
          <w:szCs w:val="24"/>
          <w:rtl/>
          <w:lang w:bidi="ar-IQ"/>
        </w:rPr>
        <w:t xml:space="preserve"> يشير الى </w:t>
      </w:r>
      <w:r w:rsidRPr="00BC7D4F">
        <w:rPr>
          <w:rFonts w:asciiTheme="minorBidi" w:hAnsiTheme="minorBidi"/>
          <w:sz w:val="24"/>
          <w:szCs w:val="24"/>
          <w:rtl/>
          <w:lang w:bidi="ar-IQ"/>
        </w:rPr>
        <w:lastRenderedPageBreak/>
        <w:t xml:space="preserve">مؤشرات الرطوبة في عموم محطات منطقة الدراسة كما تم الاستدلال به انفا فتناقصت مساحتها عام 2009 الى (222) كم2 وتشكل نسبة قدرها (26.79)% ,اي انخفضت (156) كم2 وتشكل نسبة قدرها (42.3)% وهي اقل من نسبة انخفاض بحيرة الرزازة التي كانت (57.47)% ويعزى ذلك الى التغذية التي تم ذكرها انفا, بينما عام 2017 ارتفعت مساحة البحيرة ارتفاعا طفيفا لا يتجاوز (20) كم2 وبنسبة قليلة كذلك لا تتجاوز (7.5)% ,اذ بلغت (240) كم2 وتشكل نسبة قدرها (37.74)% ويعزى هذا الارتفاع الطفيف في المساحة وبالرغم من استمرار مؤشرات حدة الجفاف في اغلب محطات منطقة الدراسة كما تم ذكرها الا ان وجود بعض مؤشرات الرطوبة القليلة في التقييم الاحصائي لمحطة واحدة فقط (الرمادي) والتي موقعها قريب من البحيرة ,اذ تتراوح بين ( 0.36) في فصل الخريف و(0.57) في فصل الشتاء والتي تشير الى مؤشر معتدل الرطوبة حيث تعد اقل مؤشرات الرطوبة في التقييم الاحصائي ,بما ان البرامج الاحصائية الخاص في تقييم الجفاف تعتمد على الامطار فتؤكد تلك البرامج كما تم ذكره انفا ,قوة العلاقة الوثيقة بين تذبذب الامطار  وتناقص مساحات البحيرات في منطقة الدراسة , وخاصة اذا علمنا ان الامطار في محطة الرطبة على سبيل المثال في فصل الشتاء بلغت (47.2)ملم في عام 1993 تناقصت الى (22.1) عام 2009 ويستمر التناقص في الامطار حتى عام 2017 بلغ (19.6) ملم كما في الجدول السابق الذي تم ذكره انفا, وذلك توثيق العلاقة بين تذبذب الامطار وتباين مساحة البحيرة اما في فصل الشتاء بلغ مجموع الامطار عام 1993 (68.3) ملم انخفضت عام 2009 الى (3) ملم ,بينما عام 2017 ارتفعت قليلا الخريطة (11), اذ بلغت (14.6)ملم وبالرغم من ارتفاعها لكن لازالت تقل عن عام 1993 بنسبة (78.63) % عما كانت عليه في ذلك العام فتذبذبها يؤكد انها العامل الحاسم في تباين مساحة البحيرات في منطقة الدراسة فضلا عن تأكيد البرامج الاحصائية التي تم توضيحها . </w:t>
      </w:r>
    </w:p>
    <w:p w:rsidR="00537169" w:rsidRPr="00BC7D4F" w:rsidRDefault="00537169" w:rsidP="00537169">
      <w:pPr>
        <w:spacing w:after="160" w:line="259" w:lineRule="auto"/>
        <w:jc w:val="both"/>
        <w:rPr>
          <w:rFonts w:asciiTheme="minorBidi" w:hAnsiTheme="minorBidi"/>
          <w:sz w:val="24"/>
          <w:szCs w:val="24"/>
          <w:rtl/>
          <w:lang w:bidi="ar-IQ"/>
        </w:rPr>
      </w:pPr>
      <w:r w:rsidRPr="00BC7D4F">
        <w:rPr>
          <w:rFonts w:asciiTheme="minorBidi" w:hAnsiTheme="minorBidi"/>
          <w:noProof/>
          <w:sz w:val="24"/>
          <w:szCs w:val="24"/>
          <w:rtl/>
        </w:rPr>
        <w:drawing>
          <wp:inline distT="0" distB="0" distL="0" distR="0" wp14:anchorId="6A2B1834" wp14:editId="124C7B01">
            <wp:extent cx="3724275" cy="2257425"/>
            <wp:effectExtent l="0" t="0" r="0" b="0"/>
            <wp:docPr id="32" name="صورة 32" descr="D:\د خليل\خرائط بحث ثاني\New folder\ثلاث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د خليل\خرائط بحث ثاني\New folder\ثلاثي.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29214" cy="2260419"/>
                    </a:xfrm>
                    <a:prstGeom prst="rect">
                      <a:avLst/>
                    </a:prstGeom>
                    <a:noFill/>
                    <a:ln>
                      <a:noFill/>
                    </a:ln>
                  </pic:spPr>
                </pic:pic>
              </a:graphicData>
            </a:graphic>
          </wp:inline>
        </w:drawing>
      </w:r>
    </w:p>
    <w:p w:rsidR="00537169" w:rsidRPr="00BC7D4F" w:rsidRDefault="00537169" w:rsidP="00537169">
      <w:pPr>
        <w:tabs>
          <w:tab w:val="right" w:pos="5529"/>
        </w:tabs>
        <w:spacing w:line="240" w:lineRule="auto"/>
        <w:jc w:val="both"/>
        <w:rPr>
          <w:rFonts w:asciiTheme="minorBidi" w:hAnsiTheme="minorBidi"/>
          <w:b/>
          <w:bCs/>
          <w:sz w:val="24"/>
          <w:szCs w:val="24"/>
          <w:rtl/>
          <w:lang w:bidi="ar-IQ"/>
        </w:rPr>
      </w:pPr>
      <w:r w:rsidRPr="00BC7D4F">
        <w:rPr>
          <w:rFonts w:asciiTheme="minorBidi" w:hAnsiTheme="minorBidi"/>
          <w:b/>
          <w:bCs/>
          <w:sz w:val="24"/>
          <w:szCs w:val="24"/>
          <w:rtl/>
          <w:lang w:bidi="ar-IQ"/>
        </w:rPr>
        <w:t>خريطة-11:</w:t>
      </w:r>
      <w:r w:rsidRPr="00BC7D4F">
        <w:rPr>
          <w:rFonts w:asciiTheme="minorBidi" w:hAnsiTheme="minorBidi"/>
          <w:b/>
          <w:bCs/>
          <w:sz w:val="24"/>
          <w:szCs w:val="24"/>
          <w:lang w:bidi="ar-IQ"/>
        </w:rPr>
        <w:t xml:space="preserve"> </w:t>
      </w:r>
      <w:r w:rsidRPr="00BC7D4F">
        <w:rPr>
          <w:rFonts w:asciiTheme="minorBidi" w:hAnsiTheme="minorBidi"/>
          <w:b/>
          <w:bCs/>
          <w:sz w:val="24"/>
          <w:szCs w:val="24"/>
          <w:rtl/>
          <w:lang w:bidi="ar-IQ"/>
        </w:rPr>
        <w:t>مساحة الغطاء المائي حسب مؤشر (</w:t>
      </w:r>
      <w:r w:rsidRPr="00BC7D4F">
        <w:rPr>
          <w:rFonts w:asciiTheme="minorBidi" w:hAnsiTheme="minorBidi"/>
          <w:b/>
          <w:bCs/>
          <w:sz w:val="24"/>
          <w:szCs w:val="24"/>
          <w:lang w:bidi="ar-IQ"/>
        </w:rPr>
        <w:t>NDWI</w:t>
      </w:r>
      <w:r w:rsidRPr="00BC7D4F">
        <w:rPr>
          <w:rFonts w:asciiTheme="minorBidi" w:hAnsiTheme="minorBidi"/>
          <w:b/>
          <w:bCs/>
          <w:sz w:val="24"/>
          <w:szCs w:val="24"/>
          <w:rtl/>
          <w:lang w:bidi="ar-IQ"/>
        </w:rPr>
        <w:t xml:space="preserve">) لسنة 2009-1993- 2017في الحبانية   المصدر:  المصدر: تحليل المرئية الفضائية نوع </w:t>
      </w:r>
      <w:r w:rsidRPr="00BC7D4F">
        <w:rPr>
          <w:rFonts w:asciiTheme="minorBidi" w:hAnsiTheme="minorBidi"/>
          <w:b/>
          <w:bCs/>
          <w:sz w:val="28"/>
          <w:szCs w:val="28"/>
          <w:lang w:bidi="ar-IQ"/>
        </w:rPr>
        <w:t>TM</w:t>
      </w:r>
      <w:r w:rsidRPr="00BC7D4F">
        <w:rPr>
          <w:rFonts w:asciiTheme="minorBidi" w:hAnsiTheme="minorBidi"/>
          <w:b/>
          <w:bCs/>
          <w:sz w:val="24"/>
          <w:szCs w:val="24"/>
          <w:rtl/>
          <w:lang w:bidi="ar-IQ"/>
        </w:rPr>
        <w:t xml:space="preserve">المكوك الفضائي  </w:t>
      </w:r>
      <w:r w:rsidRPr="00BC7D4F">
        <w:rPr>
          <w:rFonts w:asciiTheme="minorBidi" w:hAnsiTheme="minorBidi"/>
          <w:b/>
          <w:bCs/>
          <w:sz w:val="24"/>
          <w:szCs w:val="24"/>
          <w:lang w:bidi="ar-IQ"/>
        </w:rPr>
        <w:t>4</w:t>
      </w:r>
      <w:r w:rsidRPr="00BC7D4F">
        <w:rPr>
          <w:rFonts w:asciiTheme="minorBidi" w:hAnsiTheme="minorBidi"/>
          <w:b/>
          <w:bCs/>
          <w:sz w:val="24"/>
          <w:szCs w:val="24"/>
          <w:rtl/>
          <w:lang w:bidi="ar-IQ"/>
        </w:rPr>
        <w:t xml:space="preserve">  </w:t>
      </w:r>
      <w:r w:rsidRPr="00BC7D4F">
        <w:rPr>
          <w:rFonts w:asciiTheme="minorBidi" w:hAnsiTheme="minorBidi"/>
          <w:b/>
          <w:bCs/>
          <w:sz w:val="24"/>
          <w:szCs w:val="24"/>
          <w:lang w:bidi="ar-IQ"/>
        </w:rPr>
        <w:t>land sat</w:t>
      </w:r>
      <w:r w:rsidRPr="00BC7D4F">
        <w:rPr>
          <w:rFonts w:asciiTheme="minorBidi" w:hAnsiTheme="minorBidi"/>
          <w:b/>
          <w:bCs/>
          <w:sz w:val="24"/>
          <w:szCs w:val="24"/>
          <w:rtl/>
          <w:lang w:bidi="ar-IQ"/>
        </w:rPr>
        <w:t xml:space="preserve"> ضمن الباند (</w:t>
      </w:r>
      <w:r w:rsidRPr="00BC7D4F">
        <w:rPr>
          <w:rFonts w:asciiTheme="minorBidi" w:hAnsiTheme="minorBidi"/>
          <w:b/>
          <w:bCs/>
          <w:sz w:val="24"/>
          <w:szCs w:val="24"/>
          <w:lang w:bidi="ar-IQ"/>
        </w:rPr>
        <w:t>3</w:t>
      </w:r>
      <w:r w:rsidRPr="00BC7D4F">
        <w:rPr>
          <w:rFonts w:asciiTheme="minorBidi" w:hAnsiTheme="minorBidi"/>
          <w:b/>
          <w:bCs/>
          <w:sz w:val="24"/>
          <w:szCs w:val="24"/>
          <w:rtl/>
          <w:lang w:bidi="ar-IQ"/>
        </w:rPr>
        <w:t xml:space="preserve"> -</w:t>
      </w:r>
      <w:r w:rsidRPr="00BC7D4F">
        <w:rPr>
          <w:rFonts w:asciiTheme="minorBidi" w:hAnsiTheme="minorBidi"/>
          <w:b/>
          <w:bCs/>
          <w:sz w:val="24"/>
          <w:szCs w:val="24"/>
          <w:lang w:bidi="ar-IQ"/>
        </w:rPr>
        <w:t>4</w:t>
      </w:r>
      <w:r w:rsidRPr="00BC7D4F">
        <w:rPr>
          <w:rFonts w:asciiTheme="minorBidi" w:hAnsiTheme="minorBidi"/>
          <w:b/>
          <w:bCs/>
          <w:sz w:val="24"/>
          <w:szCs w:val="24"/>
          <w:rtl/>
          <w:lang w:bidi="ar-IQ"/>
        </w:rPr>
        <w:t xml:space="preserve">) باستخدام برنامج </w:t>
      </w:r>
      <w:r w:rsidRPr="00BC7D4F">
        <w:rPr>
          <w:rFonts w:asciiTheme="minorBidi" w:hAnsiTheme="minorBidi"/>
          <w:b/>
          <w:bCs/>
          <w:sz w:val="24"/>
          <w:szCs w:val="24"/>
          <w:lang w:bidi="ar-IQ"/>
        </w:rPr>
        <w:t>ARC  GIS  10.4</w:t>
      </w:r>
    </w:p>
    <w:p w:rsidR="00537169" w:rsidRPr="00BC7D4F" w:rsidRDefault="00537169" w:rsidP="00537169">
      <w:pPr>
        <w:tabs>
          <w:tab w:val="left" w:pos="1811"/>
        </w:tabs>
        <w:ind w:left="-652" w:right="-567"/>
        <w:jc w:val="both"/>
        <w:rPr>
          <w:rFonts w:asciiTheme="minorBidi" w:hAnsiTheme="minorBidi"/>
          <w:b/>
          <w:bCs/>
          <w:sz w:val="28"/>
          <w:szCs w:val="28"/>
          <w:rtl/>
          <w:lang w:bidi="ar-IQ"/>
        </w:rPr>
      </w:pPr>
      <w:r w:rsidRPr="00BC7D4F">
        <w:rPr>
          <w:rFonts w:asciiTheme="minorBidi" w:hAnsiTheme="minorBidi"/>
          <w:b/>
          <w:bCs/>
          <w:sz w:val="28"/>
          <w:szCs w:val="28"/>
          <w:rtl/>
          <w:lang w:bidi="ar-IQ"/>
        </w:rPr>
        <w:t>خامسا -الثروة السمكية :</w:t>
      </w:r>
    </w:p>
    <w:p w:rsidR="00537169" w:rsidRPr="00BC7D4F" w:rsidRDefault="00537169" w:rsidP="00537169">
      <w:pPr>
        <w:tabs>
          <w:tab w:val="left" w:pos="1811"/>
        </w:tabs>
        <w:ind w:left="-652" w:right="-567"/>
        <w:jc w:val="both"/>
        <w:rPr>
          <w:rFonts w:asciiTheme="minorBidi" w:hAnsiTheme="minorBidi"/>
          <w:sz w:val="24"/>
          <w:szCs w:val="24"/>
          <w:rtl/>
          <w:lang w:bidi="ar-IQ"/>
        </w:rPr>
      </w:pPr>
      <w:r w:rsidRPr="00BC7D4F">
        <w:rPr>
          <w:rFonts w:asciiTheme="minorBidi" w:hAnsiTheme="minorBidi"/>
          <w:sz w:val="24"/>
          <w:szCs w:val="24"/>
          <w:rtl/>
          <w:lang w:bidi="ar-IQ"/>
        </w:rPr>
        <w:lastRenderedPageBreak/>
        <w:t xml:space="preserve">    تعد المسطحات او البحيرات المائية موطنا ملائما لإعداد كثيرة من الكائنات الحية التي تشكل جزء اساسي من غذاء الانسان لاسيما الاسماك حيث تمتلك قيمة غذائية مهمة لاحتوائها على كمية عالية من البروتينات والأحماض الامينية والفيتامينات والمعادن</w:t>
      </w:r>
      <w:r w:rsidRPr="00BC7D4F">
        <w:rPr>
          <w:rStyle w:val="FootnoteReference"/>
          <w:rFonts w:asciiTheme="minorBidi" w:hAnsiTheme="minorBidi"/>
          <w:sz w:val="24"/>
          <w:szCs w:val="24"/>
          <w:rtl/>
          <w:lang w:bidi="ar-IQ"/>
        </w:rPr>
        <w:t xml:space="preserve"> </w:t>
      </w:r>
      <w:r w:rsidRPr="00BC7D4F">
        <w:rPr>
          <w:rFonts w:asciiTheme="minorBidi" w:eastAsia="Calibri" w:hAnsiTheme="minorBidi"/>
          <w:sz w:val="28"/>
          <w:szCs w:val="28"/>
          <w:vertAlign w:val="superscript"/>
          <w:rtl/>
          <w:lang w:bidi="ar-IQ"/>
        </w:rPr>
        <w:t>(</w:t>
      </w:r>
      <w:r>
        <w:rPr>
          <w:rFonts w:asciiTheme="minorBidi" w:eastAsia="Calibri" w:hAnsiTheme="minorBidi" w:hint="cs"/>
          <w:sz w:val="28"/>
          <w:szCs w:val="28"/>
          <w:rtl/>
          <w:lang w:bidi="ar-IQ"/>
        </w:rPr>
        <w:t>7</w:t>
      </w:r>
      <w:r w:rsidRPr="00BC7D4F">
        <w:rPr>
          <w:rFonts w:asciiTheme="minorBidi" w:eastAsia="Calibri" w:hAnsiTheme="minorBidi"/>
          <w:sz w:val="28"/>
          <w:szCs w:val="28"/>
          <w:vertAlign w:val="superscript"/>
          <w:rtl/>
          <w:lang w:bidi="ar-IQ"/>
        </w:rPr>
        <w:t>)</w:t>
      </w:r>
      <w:r w:rsidRPr="00BC7D4F">
        <w:rPr>
          <w:rFonts w:asciiTheme="minorBidi" w:hAnsiTheme="minorBidi"/>
          <w:sz w:val="24"/>
          <w:szCs w:val="24"/>
          <w:rtl/>
          <w:lang w:bidi="ar-IQ"/>
        </w:rPr>
        <w:t>,لذا تدخل في كثير من موائد الطعام في الدول ,مما لعبت دورا كبيرا في اقتصاديات الدول. ترتبط كميات الاسماك بمساحات الغطاء المائي ارتباطا وثيقا حيث تكون علاقة طرية بينهما , وكما تنفذ في منطقة الدراسة بعض القوانين التي تمنع الصيد عند التكاثر من 15/3/ الى  15/5 من كل عام ليتم تكاثرها وتبين من خلال الجدول (14) ان بحيرة الرزازة كانت اعلى كمية لإعداد الاسماك فيها عام 1993 بلغت (81303) سمكة وتشكل نسبة قدرها (43.9)% تناقصت الى (34599) سمكة وبنسبة (18.5)% ويستمر التناقص حتى عام 2017 الذي بلغ عدد الاسماك فيها (22572) سمكة ,وبنسبة (12)% , اذ يرتبط انخفاض كميات اعداد الاسماك بانخفاض مساحة البحيرة  التي انخفضت(850) كم2 عام 2009 عن عام 1993 وتشكل نسبة قدرها (57.47) % عما كانت في عام 1993 وانخفضت (211) كم2 عن عام 2009 وانخفضت(1083)كم2عن عام  1993 وبنسبة تقدر (73.23) % اذ تعد نسبة جدا عالية , لذا انخفض نسبة اعداد الاسماك من (43.9)% عام 1993 الى (12) % عام 2017 .</w:t>
      </w:r>
    </w:p>
    <w:p w:rsidR="00537169" w:rsidRDefault="00537169" w:rsidP="00537169">
      <w:pPr>
        <w:tabs>
          <w:tab w:val="left" w:pos="1811"/>
        </w:tabs>
        <w:ind w:left="-652" w:right="-567"/>
        <w:rPr>
          <w:rFonts w:asciiTheme="minorBidi" w:hAnsiTheme="minorBidi"/>
          <w:b/>
          <w:bCs/>
          <w:sz w:val="28"/>
          <w:szCs w:val="28"/>
          <w:rtl/>
          <w:lang w:bidi="ar-IQ"/>
        </w:rPr>
      </w:pPr>
      <w:r w:rsidRPr="00BC7D4F">
        <w:rPr>
          <w:rFonts w:asciiTheme="minorBidi" w:hAnsiTheme="minorBidi"/>
          <w:sz w:val="24"/>
          <w:szCs w:val="24"/>
          <w:rtl/>
          <w:lang w:bidi="ar-IQ"/>
        </w:rPr>
        <w:t xml:space="preserve">وكذلك بحيرة الحبانية التي تناقصت فيها اعداد الاسماك من (21546) سمكة في عام 1993 التي كانت تشكل نسبة قدرها (11.5)% الى (12654)سمكة عام 2009 وتشكل نسبة قدرها (6.8)% , اذ يرتبط بتناقص مساحتها عام 2009 عن عام 1993 التي بلغت (156) كم2 وتقدر نسبة الانخفاض (42.3)% , بينما في عام 2017 ارتفعت اعداد الاسماك الى (13680) سمكة وتشكل نسبة قدرها (7.3) % ويعزى ذلك الى ارتفاع مساحة البحيرة الى(240) كم2   وعلى العموم تبين ان اعداد الاسماك ترتبط بعلاقة طردية بمساحات البحيرات وبغطائها المائي حيث تذبذب الامطار يؤثر على الغطاء المائي ومن ثم ينعكس ذلك على التنوع الاحيائي . </w:t>
      </w:r>
    </w:p>
    <w:p w:rsidR="00537169" w:rsidRPr="00BC7D4F" w:rsidRDefault="00537169" w:rsidP="00537169">
      <w:pPr>
        <w:tabs>
          <w:tab w:val="left" w:pos="1811"/>
        </w:tabs>
        <w:ind w:left="-652" w:right="-567"/>
        <w:jc w:val="center"/>
        <w:rPr>
          <w:rFonts w:asciiTheme="minorBidi" w:hAnsiTheme="minorBidi"/>
          <w:b/>
          <w:bCs/>
          <w:sz w:val="28"/>
          <w:szCs w:val="28"/>
          <w:rtl/>
          <w:lang w:bidi="ar-IQ"/>
        </w:rPr>
      </w:pPr>
      <w:r w:rsidRPr="00BC7D4F">
        <w:rPr>
          <w:rFonts w:asciiTheme="minorBidi" w:hAnsiTheme="minorBidi"/>
          <w:b/>
          <w:bCs/>
          <w:sz w:val="28"/>
          <w:szCs w:val="28"/>
          <w:rtl/>
          <w:lang w:bidi="ar-IQ"/>
        </w:rPr>
        <w:t>جدول (14) اعداد الاسماك في منطقة الدراسة خلال السنوات المختارة</w:t>
      </w:r>
    </w:p>
    <w:tbl>
      <w:tblPr>
        <w:tblStyle w:val="TableGrid"/>
        <w:tblpPr w:leftFromText="180" w:rightFromText="180" w:vertAnchor="text" w:horzAnchor="margin" w:tblpXSpec="center" w:tblpY="20"/>
        <w:bidiVisual/>
        <w:tblW w:w="9498" w:type="dxa"/>
        <w:tblLook w:val="04A0" w:firstRow="1" w:lastRow="0" w:firstColumn="1" w:lastColumn="0" w:noHBand="0" w:noVBand="1"/>
      </w:tblPr>
      <w:tblGrid>
        <w:gridCol w:w="689"/>
        <w:gridCol w:w="1118"/>
        <w:gridCol w:w="1126"/>
        <w:gridCol w:w="1119"/>
        <w:gridCol w:w="1254"/>
        <w:gridCol w:w="1076"/>
        <w:gridCol w:w="1113"/>
        <w:gridCol w:w="1260"/>
        <w:gridCol w:w="743"/>
      </w:tblGrid>
      <w:tr w:rsidR="00537169" w:rsidRPr="00BC7D4F" w:rsidTr="00192650">
        <w:trPr>
          <w:cantSplit/>
          <w:trHeight w:val="643"/>
        </w:trPr>
        <w:tc>
          <w:tcPr>
            <w:tcW w:w="689" w:type="dxa"/>
            <w:textDirection w:val="btLr"/>
          </w:tcPr>
          <w:p w:rsidR="00537169" w:rsidRPr="00BC7D4F" w:rsidRDefault="00537169" w:rsidP="00192650">
            <w:pPr>
              <w:ind w:left="113" w:right="113"/>
              <w:jc w:val="both"/>
              <w:rPr>
                <w:rFonts w:asciiTheme="minorBidi" w:hAnsiTheme="minorBidi"/>
                <w:noProof/>
                <w:sz w:val="20"/>
                <w:szCs w:val="20"/>
                <w:rtl/>
                <w:lang w:bidi="ar-IQ"/>
              </w:rPr>
            </w:pPr>
            <w:r w:rsidRPr="00BC7D4F">
              <w:rPr>
                <w:rFonts w:asciiTheme="minorBidi" w:hAnsiTheme="minorBidi"/>
                <w:noProof/>
                <w:sz w:val="20"/>
                <w:szCs w:val="20"/>
                <w:rtl/>
                <w:lang w:bidi="ar-IQ"/>
              </w:rPr>
              <w:t>السنة</w:t>
            </w:r>
          </w:p>
        </w:tc>
        <w:tc>
          <w:tcPr>
            <w:tcW w:w="1118" w:type="dxa"/>
          </w:tcPr>
          <w:p w:rsidR="00537169" w:rsidRPr="00BC7D4F" w:rsidRDefault="00537169" w:rsidP="00192650">
            <w:pPr>
              <w:jc w:val="both"/>
              <w:rPr>
                <w:rFonts w:asciiTheme="minorBidi" w:hAnsiTheme="minorBidi"/>
                <w:noProof/>
                <w:sz w:val="20"/>
                <w:szCs w:val="20"/>
                <w:rtl/>
                <w:lang w:bidi="ar-IQ"/>
              </w:rPr>
            </w:pPr>
            <w:r w:rsidRPr="00BC7D4F">
              <w:rPr>
                <w:rFonts w:asciiTheme="minorBidi" w:hAnsiTheme="minorBidi"/>
                <w:noProof/>
                <w:sz w:val="20"/>
                <w:szCs w:val="20"/>
                <w:rtl/>
                <w:lang w:bidi="ar-IQ"/>
              </w:rPr>
              <w:t>نوع الاسماك</w:t>
            </w:r>
          </w:p>
          <w:p w:rsidR="00537169" w:rsidRPr="00BC7D4F" w:rsidRDefault="00537169" w:rsidP="00192650">
            <w:pPr>
              <w:jc w:val="both"/>
              <w:rPr>
                <w:rFonts w:asciiTheme="minorBidi" w:hAnsiTheme="minorBidi"/>
                <w:noProof/>
                <w:sz w:val="20"/>
                <w:szCs w:val="20"/>
                <w:rtl/>
                <w:lang w:bidi="ar-IQ"/>
              </w:rPr>
            </w:pPr>
            <w:r w:rsidRPr="00BC7D4F">
              <w:rPr>
                <w:rFonts w:asciiTheme="minorBidi" w:hAnsiTheme="minorBidi"/>
                <w:noProof/>
                <w:sz w:val="20"/>
                <w:szCs w:val="20"/>
                <w:rtl/>
                <w:lang w:bidi="ar-IQ"/>
              </w:rPr>
              <w:t>البحيرة</w:t>
            </w:r>
          </w:p>
        </w:tc>
        <w:tc>
          <w:tcPr>
            <w:tcW w:w="1126" w:type="dxa"/>
          </w:tcPr>
          <w:p w:rsidR="00537169" w:rsidRPr="00BC7D4F" w:rsidRDefault="00537169" w:rsidP="00192650">
            <w:pPr>
              <w:jc w:val="both"/>
              <w:rPr>
                <w:rFonts w:asciiTheme="minorBidi" w:hAnsiTheme="minorBidi"/>
                <w:noProof/>
                <w:sz w:val="20"/>
                <w:szCs w:val="20"/>
                <w:rtl/>
                <w:lang w:bidi="ar-IQ"/>
              </w:rPr>
            </w:pPr>
            <w:r w:rsidRPr="00BC7D4F">
              <w:rPr>
                <w:rFonts w:asciiTheme="minorBidi" w:hAnsiTheme="minorBidi"/>
                <w:noProof/>
                <w:sz w:val="20"/>
                <w:szCs w:val="20"/>
                <w:rtl/>
                <w:lang w:bidi="ar-IQ"/>
              </w:rPr>
              <w:t>كارب</w:t>
            </w:r>
          </w:p>
          <w:p w:rsidR="00537169" w:rsidRPr="00BC7D4F" w:rsidRDefault="00537169" w:rsidP="00192650">
            <w:pPr>
              <w:jc w:val="both"/>
              <w:rPr>
                <w:rFonts w:asciiTheme="minorBidi" w:hAnsiTheme="minorBidi"/>
                <w:noProof/>
                <w:sz w:val="20"/>
                <w:szCs w:val="20"/>
                <w:rtl/>
                <w:lang w:bidi="ar-IQ"/>
              </w:rPr>
            </w:pPr>
          </w:p>
        </w:tc>
        <w:tc>
          <w:tcPr>
            <w:tcW w:w="1119" w:type="dxa"/>
          </w:tcPr>
          <w:p w:rsidR="00537169" w:rsidRPr="00BC7D4F" w:rsidRDefault="00537169" w:rsidP="00192650">
            <w:pPr>
              <w:jc w:val="both"/>
              <w:rPr>
                <w:rFonts w:asciiTheme="minorBidi" w:hAnsiTheme="minorBidi"/>
                <w:noProof/>
                <w:sz w:val="20"/>
                <w:szCs w:val="20"/>
                <w:rtl/>
                <w:lang w:bidi="ar-IQ"/>
              </w:rPr>
            </w:pPr>
            <w:r w:rsidRPr="00BC7D4F">
              <w:rPr>
                <w:rFonts w:asciiTheme="minorBidi" w:hAnsiTheme="minorBidi"/>
                <w:noProof/>
                <w:sz w:val="20"/>
                <w:szCs w:val="20"/>
                <w:rtl/>
                <w:lang w:bidi="ar-IQ"/>
              </w:rPr>
              <w:t>جري</w:t>
            </w:r>
          </w:p>
        </w:tc>
        <w:tc>
          <w:tcPr>
            <w:tcW w:w="1254" w:type="dxa"/>
          </w:tcPr>
          <w:p w:rsidR="00537169" w:rsidRPr="00BC7D4F" w:rsidRDefault="00537169" w:rsidP="00192650">
            <w:pPr>
              <w:jc w:val="both"/>
              <w:rPr>
                <w:rFonts w:asciiTheme="minorBidi" w:hAnsiTheme="minorBidi"/>
                <w:noProof/>
                <w:sz w:val="20"/>
                <w:szCs w:val="20"/>
                <w:rtl/>
                <w:lang w:bidi="ar-IQ"/>
              </w:rPr>
            </w:pPr>
            <w:r w:rsidRPr="00BC7D4F">
              <w:rPr>
                <w:rFonts w:asciiTheme="minorBidi" w:hAnsiTheme="minorBidi"/>
                <w:noProof/>
                <w:sz w:val="20"/>
                <w:szCs w:val="20"/>
                <w:rtl/>
                <w:lang w:bidi="ar-IQ"/>
              </w:rPr>
              <w:t>عشبي</w:t>
            </w:r>
          </w:p>
        </w:tc>
        <w:tc>
          <w:tcPr>
            <w:tcW w:w="1076" w:type="dxa"/>
          </w:tcPr>
          <w:p w:rsidR="00537169" w:rsidRPr="00BC7D4F" w:rsidRDefault="00537169" w:rsidP="00192650">
            <w:pPr>
              <w:jc w:val="both"/>
              <w:rPr>
                <w:rFonts w:asciiTheme="minorBidi" w:hAnsiTheme="minorBidi"/>
                <w:noProof/>
                <w:sz w:val="20"/>
                <w:szCs w:val="20"/>
                <w:rtl/>
                <w:lang w:bidi="ar-IQ"/>
              </w:rPr>
            </w:pPr>
            <w:r w:rsidRPr="00BC7D4F">
              <w:rPr>
                <w:rFonts w:asciiTheme="minorBidi" w:hAnsiTheme="minorBidi"/>
                <w:noProof/>
                <w:sz w:val="20"/>
                <w:szCs w:val="20"/>
                <w:rtl/>
                <w:lang w:bidi="ar-IQ"/>
              </w:rPr>
              <w:t>فضي</w:t>
            </w:r>
          </w:p>
        </w:tc>
        <w:tc>
          <w:tcPr>
            <w:tcW w:w="1113" w:type="dxa"/>
          </w:tcPr>
          <w:p w:rsidR="00537169" w:rsidRPr="00BC7D4F" w:rsidRDefault="00537169" w:rsidP="00192650">
            <w:pPr>
              <w:jc w:val="both"/>
              <w:rPr>
                <w:rFonts w:asciiTheme="minorBidi" w:hAnsiTheme="minorBidi"/>
                <w:noProof/>
                <w:sz w:val="20"/>
                <w:szCs w:val="20"/>
                <w:rtl/>
                <w:lang w:bidi="ar-IQ"/>
              </w:rPr>
            </w:pPr>
            <w:r w:rsidRPr="00BC7D4F">
              <w:rPr>
                <w:rFonts w:asciiTheme="minorBidi" w:hAnsiTheme="minorBidi"/>
                <w:noProof/>
                <w:sz w:val="20"/>
                <w:szCs w:val="20"/>
                <w:rtl/>
                <w:lang w:bidi="ar-IQ"/>
              </w:rPr>
              <w:t>محلي</w:t>
            </w:r>
          </w:p>
        </w:tc>
        <w:tc>
          <w:tcPr>
            <w:tcW w:w="1260" w:type="dxa"/>
          </w:tcPr>
          <w:p w:rsidR="00537169" w:rsidRPr="00BC7D4F" w:rsidRDefault="00537169" w:rsidP="00192650">
            <w:pPr>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المجموع  </w:t>
            </w:r>
          </w:p>
        </w:tc>
        <w:tc>
          <w:tcPr>
            <w:tcW w:w="743" w:type="dxa"/>
          </w:tcPr>
          <w:p w:rsidR="00537169" w:rsidRPr="00BC7D4F" w:rsidRDefault="00537169" w:rsidP="00192650">
            <w:pPr>
              <w:jc w:val="both"/>
              <w:rPr>
                <w:rFonts w:asciiTheme="minorBidi" w:hAnsiTheme="minorBidi"/>
                <w:noProof/>
                <w:sz w:val="20"/>
                <w:szCs w:val="20"/>
                <w:rtl/>
                <w:lang w:bidi="ar-IQ"/>
              </w:rPr>
            </w:pPr>
            <w:r w:rsidRPr="00BC7D4F">
              <w:rPr>
                <w:rFonts w:asciiTheme="minorBidi" w:hAnsiTheme="minorBidi"/>
                <w:noProof/>
                <w:sz w:val="20"/>
                <w:szCs w:val="20"/>
                <w:rtl/>
                <w:lang w:bidi="ar-IQ"/>
              </w:rPr>
              <w:t>النسبة</w:t>
            </w:r>
          </w:p>
        </w:tc>
      </w:tr>
      <w:tr w:rsidR="00537169" w:rsidRPr="00BC7D4F" w:rsidTr="00192650">
        <w:tc>
          <w:tcPr>
            <w:tcW w:w="689" w:type="dxa"/>
            <w:vMerge w:val="restart"/>
            <w:textDirection w:val="btLr"/>
          </w:tcPr>
          <w:p w:rsidR="00537169" w:rsidRPr="00BC7D4F" w:rsidRDefault="00537169" w:rsidP="00192650">
            <w:pPr>
              <w:spacing w:line="276" w:lineRule="auto"/>
              <w:ind w:left="113" w:right="113"/>
              <w:jc w:val="both"/>
              <w:rPr>
                <w:rFonts w:asciiTheme="minorBidi" w:hAnsiTheme="minorBidi"/>
                <w:noProof/>
                <w:sz w:val="20"/>
                <w:szCs w:val="20"/>
                <w:rtl/>
                <w:lang w:bidi="ar-IQ"/>
              </w:rPr>
            </w:pPr>
            <w:r w:rsidRPr="00BC7D4F">
              <w:rPr>
                <w:rFonts w:asciiTheme="minorBidi" w:hAnsiTheme="minorBidi"/>
                <w:noProof/>
                <w:sz w:val="20"/>
                <w:szCs w:val="20"/>
                <w:rtl/>
                <w:lang w:bidi="ar-IQ"/>
              </w:rPr>
              <w:t>1993</w:t>
            </w:r>
          </w:p>
        </w:tc>
        <w:tc>
          <w:tcPr>
            <w:tcW w:w="1118"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الرزازة </w:t>
            </w:r>
          </w:p>
        </w:tc>
        <w:tc>
          <w:tcPr>
            <w:tcW w:w="1126"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59160 </w:t>
            </w:r>
          </w:p>
        </w:tc>
        <w:tc>
          <w:tcPr>
            <w:tcW w:w="1119"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11832 </w:t>
            </w:r>
          </w:p>
        </w:tc>
        <w:tc>
          <w:tcPr>
            <w:tcW w:w="1254" w:type="dxa"/>
          </w:tcPr>
          <w:p w:rsidR="00537169" w:rsidRPr="00BC7D4F" w:rsidRDefault="00537169" w:rsidP="00192650">
            <w:pPr>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5916 </w:t>
            </w:r>
          </w:p>
        </w:tc>
        <w:tc>
          <w:tcPr>
            <w:tcW w:w="1076"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2958 </w:t>
            </w:r>
          </w:p>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 </w:t>
            </w:r>
          </w:p>
        </w:tc>
        <w:tc>
          <w:tcPr>
            <w:tcW w:w="1113"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4437 </w:t>
            </w:r>
          </w:p>
        </w:tc>
        <w:tc>
          <w:tcPr>
            <w:tcW w:w="1260"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81303</w:t>
            </w:r>
          </w:p>
        </w:tc>
        <w:tc>
          <w:tcPr>
            <w:tcW w:w="743"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43.9</w:t>
            </w:r>
          </w:p>
        </w:tc>
      </w:tr>
      <w:tr w:rsidR="00537169" w:rsidRPr="00BC7D4F" w:rsidTr="00192650">
        <w:trPr>
          <w:trHeight w:val="215"/>
        </w:trPr>
        <w:tc>
          <w:tcPr>
            <w:tcW w:w="689" w:type="dxa"/>
            <w:vMerge/>
            <w:textDirection w:val="btLr"/>
          </w:tcPr>
          <w:p w:rsidR="00537169" w:rsidRPr="00BC7D4F" w:rsidRDefault="00537169" w:rsidP="00192650">
            <w:pPr>
              <w:spacing w:line="276" w:lineRule="auto"/>
              <w:ind w:left="113" w:right="113"/>
              <w:jc w:val="both"/>
              <w:rPr>
                <w:rFonts w:asciiTheme="minorBidi" w:hAnsiTheme="minorBidi"/>
                <w:noProof/>
                <w:sz w:val="20"/>
                <w:szCs w:val="20"/>
                <w:rtl/>
                <w:lang w:bidi="ar-IQ"/>
              </w:rPr>
            </w:pPr>
          </w:p>
        </w:tc>
        <w:tc>
          <w:tcPr>
            <w:tcW w:w="1118"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الحبانية</w:t>
            </w:r>
          </w:p>
        </w:tc>
        <w:tc>
          <w:tcPr>
            <w:tcW w:w="1126"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15120 </w:t>
            </w:r>
          </w:p>
        </w:tc>
        <w:tc>
          <w:tcPr>
            <w:tcW w:w="1119"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3024 </w:t>
            </w:r>
          </w:p>
        </w:tc>
        <w:tc>
          <w:tcPr>
            <w:tcW w:w="1254" w:type="dxa"/>
          </w:tcPr>
          <w:p w:rsidR="00537169" w:rsidRPr="00BC7D4F" w:rsidRDefault="00537169" w:rsidP="00192650">
            <w:pPr>
              <w:jc w:val="both"/>
              <w:rPr>
                <w:rFonts w:asciiTheme="minorBidi" w:hAnsiTheme="minorBidi"/>
                <w:noProof/>
                <w:sz w:val="20"/>
                <w:szCs w:val="20"/>
                <w:lang w:bidi="ar-IQ"/>
              </w:rPr>
            </w:pPr>
            <w:r w:rsidRPr="00BC7D4F">
              <w:rPr>
                <w:rFonts w:asciiTheme="minorBidi" w:hAnsiTheme="minorBidi"/>
                <w:noProof/>
                <w:sz w:val="20"/>
                <w:szCs w:val="20"/>
                <w:rtl/>
                <w:lang w:bidi="ar-IQ"/>
              </w:rPr>
              <w:t xml:space="preserve">1512 </w:t>
            </w:r>
          </w:p>
        </w:tc>
        <w:tc>
          <w:tcPr>
            <w:tcW w:w="1076"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756 </w:t>
            </w:r>
          </w:p>
        </w:tc>
        <w:tc>
          <w:tcPr>
            <w:tcW w:w="1113"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1134 </w:t>
            </w:r>
          </w:p>
        </w:tc>
        <w:tc>
          <w:tcPr>
            <w:tcW w:w="1260"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21546</w:t>
            </w:r>
          </w:p>
        </w:tc>
        <w:tc>
          <w:tcPr>
            <w:tcW w:w="743"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11.5</w:t>
            </w:r>
          </w:p>
        </w:tc>
      </w:tr>
      <w:tr w:rsidR="00537169" w:rsidRPr="00BC7D4F" w:rsidTr="00192650">
        <w:tc>
          <w:tcPr>
            <w:tcW w:w="689" w:type="dxa"/>
            <w:vMerge w:val="restart"/>
            <w:textDirection w:val="btLr"/>
          </w:tcPr>
          <w:p w:rsidR="00537169" w:rsidRPr="00BC7D4F" w:rsidRDefault="00537169" w:rsidP="00192650">
            <w:pPr>
              <w:spacing w:line="276" w:lineRule="auto"/>
              <w:ind w:left="113" w:right="113"/>
              <w:jc w:val="both"/>
              <w:rPr>
                <w:rFonts w:asciiTheme="minorBidi" w:hAnsiTheme="minorBidi"/>
                <w:noProof/>
                <w:sz w:val="20"/>
                <w:szCs w:val="20"/>
                <w:rtl/>
                <w:lang w:bidi="ar-IQ"/>
              </w:rPr>
            </w:pPr>
            <w:r w:rsidRPr="00BC7D4F">
              <w:rPr>
                <w:rFonts w:asciiTheme="minorBidi" w:hAnsiTheme="minorBidi"/>
                <w:noProof/>
                <w:sz w:val="20"/>
                <w:szCs w:val="20"/>
                <w:rtl/>
                <w:lang w:bidi="ar-IQ"/>
              </w:rPr>
              <w:t>2009</w:t>
            </w:r>
          </w:p>
        </w:tc>
        <w:tc>
          <w:tcPr>
            <w:tcW w:w="1118"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الرزازة</w:t>
            </w:r>
          </w:p>
        </w:tc>
        <w:tc>
          <w:tcPr>
            <w:tcW w:w="1126"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24280 </w:t>
            </w:r>
          </w:p>
        </w:tc>
        <w:tc>
          <w:tcPr>
            <w:tcW w:w="1119"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4856 </w:t>
            </w:r>
          </w:p>
        </w:tc>
        <w:tc>
          <w:tcPr>
            <w:tcW w:w="1254" w:type="dxa"/>
          </w:tcPr>
          <w:p w:rsidR="00537169" w:rsidRPr="00BC7D4F" w:rsidRDefault="00537169" w:rsidP="00192650">
            <w:pPr>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2428 </w:t>
            </w:r>
          </w:p>
        </w:tc>
        <w:tc>
          <w:tcPr>
            <w:tcW w:w="1076"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1214 </w:t>
            </w:r>
          </w:p>
        </w:tc>
        <w:tc>
          <w:tcPr>
            <w:tcW w:w="1113"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1821 </w:t>
            </w:r>
          </w:p>
        </w:tc>
        <w:tc>
          <w:tcPr>
            <w:tcW w:w="1260"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34599</w:t>
            </w:r>
          </w:p>
        </w:tc>
        <w:tc>
          <w:tcPr>
            <w:tcW w:w="743"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18.5</w:t>
            </w:r>
          </w:p>
        </w:tc>
      </w:tr>
      <w:tr w:rsidR="00537169" w:rsidRPr="00BC7D4F" w:rsidTr="00192650">
        <w:tc>
          <w:tcPr>
            <w:tcW w:w="689" w:type="dxa"/>
            <w:vMerge/>
            <w:textDirection w:val="btLr"/>
          </w:tcPr>
          <w:p w:rsidR="00537169" w:rsidRPr="00BC7D4F" w:rsidRDefault="00537169" w:rsidP="00192650">
            <w:pPr>
              <w:spacing w:line="276" w:lineRule="auto"/>
              <w:ind w:left="113" w:right="113"/>
              <w:jc w:val="both"/>
              <w:rPr>
                <w:rFonts w:asciiTheme="minorBidi" w:hAnsiTheme="minorBidi"/>
                <w:noProof/>
                <w:sz w:val="20"/>
                <w:szCs w:val="20"/>
                <w:rtl/>
                <w:lang w:bidi="ar-IQ"/>
              </w:rPr>
            </w:pPr>
          </w:p>
        </w:tc>
        <w:tc>
          <w:tcPr>
            <w:tcW w:w="1118"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الحبانية</w:t>
            </w:r>
          </w:p>
        </w:tc>
        <w:tc>
          <w:tcPr>
            <w:tcW w:w="1126"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8880 </w:t>
            </w:r>
          </w:p>
        </w:tc>
        <w:tc>
          <w:tcPr>
            <w:tcW w:w="1119"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1776 </w:t>
            </w:r>
          </w:p>
        </w:tc>
        <w:tc>
          <w:tcPr>
            <w:tcW w:w="1254" w:type="dxa"/>
          </w:tcPr>
          <w:p w:rsidR="00537169" w:rsidRPr="00BC7D4F" w:rsidRDefault="00537169" w:rsidP="00192650">
            <w:pPr>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888 </w:t>
            </w:r>
          </w:p>
        </w:tc>
        <w:tc>
          <w:tcPr>
            <w:tcW w:w="1076"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444 </w:t>
            </w:r>
          </w:p>
        </w:tc>
        <w:tc>
          <w:tcPr>
            <w:tcW w:w="1113"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666  </w:t>
            </w:r>
          </w:p>
        </w:tc>
        <w:tc>
          <w:tcPr>
            <w:tcW w:w="1260"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12654</w:t>
            </w:r>
          </w:p>
        </w:tc>
        <w:tc>
          <w:tcPr>
            <w:tcW w:w="743"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6.8</w:t>
            </w:r>
          </w:p>
        </w:tc>
      </w:tr>
      <w:tr w:rsidR="00537169" w:rsidRPr="00BC7D4F" w:rsidTr="00192650">
        <w:tc>
          <w:tcPr>
            <w:tcW w:w="689" w:type="dxa"/>
            <w:vMerge w:val="restart"/>
            <w:textDirection w:val="btLr"/>
          </w:tcPr>
          <w:p w:rsidR="00537169" w:rsidRPr="00BC7D4F" w:rsidRDefault="00537169" w:rsidP="00192650">
            <w:pPr>
              <w:spacing w:line="276" w:lineRule="auto"/>
              <w:ind w:left="113" w:right="113"/>
              <w:jc w:val="both"/>
              <w:rPr>
                <w:rFonts w:asciiTheme="minorBidi" w:hAnsiTheme="minorBidi"/>
                <w:noProof/>
                <w:sz w:val="20"/>
                <w:szCs w:val="20"/>
                <w:rtl/>
                <w:lang w:bidi="ar-IQ"/>
              </w:rPr>
            </w:pPr>
            <w:r w:rsidRPr="00BC7D4F">
              <w:rPr>
                <w:rFonts w:asciiTheme="minorBidi" w:hAnsiTheme="minorBidi"/>
                <w:noProof/>
                <w:sz w:val="20"/>
                <w:szCs w:val="20"/>
                <w:rtl/>
                <w:lang w:bidi="ar-IQ"/>
              </w:rPr>
              <w:t>2017</w:t>
            </w:r>
          </w:p>
        </w:tc>
        <w:tc>
          <w:tcPr>
            <w:tcW w:w="1118"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الرزازة</w:t>
            </w:r>
          </w:p>
        </w:tc>
        <w:tc>
          <w:tcPr>
            <w:tcW w:w="1126"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15840 </w:t>
            </w:r>
          </w:p>
        </w:tc>
        <w:tc>
          <w:tcPr>
            <w:tcW w:w="1119"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3168 </w:t>
            </w:r>
          </w:p>
        </w:tc>
        <w:tc>
          <w:tcPr>
            <w:tcW w:w="1254" w:type="dxa"/>
          </w:tcPr>
          <w:p w:rsidR="00537169" w:rsidRPr="00BC7D4F" w:rsidRDefault="00537169" w:rsidP="00192650">
            <w:pPr>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1584 </w:t>
            </w:r>
          </w:p>
        </w:tc>
        <w:tc>
          <w:tcPr>
            <w:tcW w:w="1076"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792 </w:t>
            </w:r>
          </w:p>
        </w:tc>
        <w:tc>
          <w:tcPr>
            <w:tcW w:w="1113"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1188 </w:t>
            </w:r>
          </w:p>
        </w:tc>
        <w:tc>
          <w:tcPr>
            <w:tcW w:w="1260"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22572</w:t>
            </w:r>
          </w:p>
        </w:tc>
        <w:tc>
          <w:tcPr>
            <w:tcW w:w="743"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12</w:t>
            </w:r>
          </w:p>
        </w:tc>
      </w:tr>
      <w:tr w:rsidR="00537169" w:rsidRPr="00BC7D4F" w:rsidTr="00192650">
        <w:tc>
          <w:tcPr>
            <w:tcW w:w="689" w:type="dxa"/>
            <w:vMerge/>
          </w:tcPr>
          <w:p w:rsidR="00537169" w:rsidRPr="00BC7D4F" w:rsidRDefault="00537169" w:rsidP="00192650">
            <w:pPr>
              <w:spacing w:line="276" w:lineRule="auto"/>
              <w:jc w:val="both"/>
              <w:rPr>
                <w:rFonts w:asciiTheme="minorBidi" w:hAnsiTheme="minorBidi"/>
                <w:noProof/>
                <w:sz w:val="20"/>
                <w:szCs w:val="20"/>
                <w:rtl/>
                <w:lang w:bidi="ar-IQ"/>
              </w:rPr>
            </w:pPr>
          </w:p>
        </w:tc>
        <w:tc>
          <w:tcPr>
            <w:tcW w:w="1118"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الحبانية</w:t>
            </w:r>
          </w:p>
        </w:tc>
        <w:tc>
          <w:tcPr>
            <w:tcW w:w="1126"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9600 </w:t>
            </w:r>
          </w:p>
        </w:tc>
        <w:tc>
          <w:tcPr>
            <w:tcW w:w="1119"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1920 </w:t>
            </w:r>
          </w:p>
        </w:tc>
        <w:tc>
          <w:tcPr>
            <w:tcW w:w="1254" w:type="dxa"/>
          </w:tcPr>
          <w:p w:rsidR="00537169" w:rsidRPr="00BC7D4F" w:rsidRDefault="00537169" w:rsidP="00192650">
            <w:pPr>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960 </w:t>
            </w:r>
          </w:p>
        </w:tc>
        <w:tc>
          <w:tcPr>
            <w:tcW w:w="1076"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480 </w:t>
            </w:r>
          </w:p>
        </w:tc>
        <w:tc>
          <w:tcPr>
            <w:tcW w:w="1113"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 xml:space="preserve">720 </w:t>
            </w:r>
          </w:p>
        </w:tc>
        <w:tc>
          <w:tcPr>
            <w:tcW w:w="1260"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13680</w:t>
            </w:r>
          </w:p>
        </w:tc>
        <w:tc>
          <w:tcPr>
            <w:tcW w:w="743" w:type="dxa"/>
          </w:tcPr>
          <w:p w:rsidR="00537169" w:rsidRPr="00BC7D4F" w:rsidRDefault="00537169" w:rsidP="00192650">
            <w:pPr>
              <w:spacing w:line="276" w:lineRule="auto"/>
              <w:jc w:val="both"/>
              <w:rPr>
                <w:rFonts w:asciiTheme="minorBidi" w:hAnsiTheme="minorBidi"/>
                <w:noProof/>
                <w:sz w:val="20"/>
                <w:szCs w:val="20"/>
                <w:rtl/>
                <w:lang w:bidi="ar-IQ"/>
              </w:rPr>
            </w:pPr>
            <w:r w:rsidRPr="00BC7D4F">
              <w:rPr>
                <w:rFonts w:asciiTheme="minorBidi" w:hAnsiTheme="minorBidi"/>
                <w:noProof/>
                <w:sz w:val="20"/>
                <w:szCs w:val="20"/>
                <w:rtl/>
                <w:lang w:bidi="ar-IQ"/>
              </w:rPr>
              <w:t>7.3</w:t>
            </w:r>
          </w:p>
        </w:tc>
      </w:tr>
      <w:tr w:rsidR="00537169" w:rsidRPr="00BC7D4F" w:rsidTr="00192650">
        <w:tc>
          <w:tcPr>
            <w:tcW w:w="689" w:type="dxa"/>
            <w:vMerge/>
          </w:tcPr>
          <w:p w:rsidR="00537169" w:rsidRPr="00BC7D4F" w:rsidRDefault="00537169" w:rsidP="00192650">
            <w:pPr>
              <w:jc w:val="both"/>
              <w:rPr>
                <w:rFonts w:asciiTheme="minorBidi" w:hAnsiTheme="minorBidi"/>
                <w:noProof/>
                <w:sz w:val="20"/>
                <w:szCs w:val="20"/>
                <w:rtl/>
                <w:lang w:bidi="ar-IQ"/>
              </w:rPr>
            </w:pPr>
          </w:p>
        </w:tc>
        <w:tc>
          <w:tcPr>
            <w:tcW w:w="1118" w:type="dxa"/>
          </w:tcPr>
          <w:p w:rsidR="00537169" w:rsidRPr="00BC7D4F" w:rsidRDefault="00537169" w:rsidP="00192650">
            <w:pPr>
              <w:jc w:val="both"/>
              <w:rPr>
                <w:rFonts w:asciiTheme="minorBidi" w:hAnsiTheme="minorBidi"/>
                <w:noProof/>
                <w:sz w:val="20"/>
                <w:szCs w:val="20"/>
                <w:rtl/>
                <w:lang w:bidi="ar-IQ"/>
              </w:rPr>
            </w:pPr>
            <w:r w:rsidRPr="00BC7D4F">
              <w:rPr>
                <w:rFonts w:asciiTheme="minorBidi" w:hAnsiTheme="minorBidi"/>
                <w:noProof/>
                <w:sz w:val="20"/>
                <w:szCs w:val="20"/>
                <w:rtl/>
                <w:lang w:bidi="ar-IQ"/>
              </w:rPr>
              <w:t>المجموع</w:t>
            </w:r>
          </w:p>
        </w:tc>
        <w:tc>
          <w:tcPr>
            <w:tcW w:w="1126" w:type="dxa"/>
          </w:tcPr>
          <w:p w:rsidR="00537169" w:rsidRPr="00BC7D4F" w:rsidRDefault="00537169" w:rsidP="00192650">
            <w:pPr>
              <w:jc w:val="both"/>
              <w:rPr>
                <w:rFonts w:asciiTheme="minorBidi" w:hAnsiTheme="minorBidi"/>
                <w:noProof/>
                <w:sz w:val="20"/>
                <w:szCs w:val="20"/>
                <w:rtl/>
                <w:lang w:bidi="ar-IQ"/>
              </w:rPr>
            </w:pPr>
            <w:r w:rsidRPr="00BC7D4F">
              <w:rPr>
                <w:rFonts w:asciiTheme="minorBidi" w:hAnsiTheme="minorBidi"/>
                <w:noProof/>
                <w:sz w:val="20"/>
                <w:szCs w:val="20"/>
                <w:rtl/>
                <w:lang w:bidi="ar-IQ"/>
              </w:rPr>
              <w:t>132880</w:t>
            </w:r>
          </w:p>
        </w:tc>
        <w:tc>
          <w:tcPr>
            <w:tcW w:w="1119" w:type="dxa"/>
          </w:tcPr>
          <w:p w:rsidR="00537169" w:rsidRPr="00BC7D4F" w:rsidRDefault="00537169" w:rsidP="00192650">
            <w:pPr>
              <w:jc w:val="both"/>
              <w:rPr>
                <w:rFonts w:asciiTheme="minorBidi" w:hAnsiTheme="minorBidi"/>
                <w:noProof/>
                <w:sz w:val="20"/>
                <w:szCs w:val="20"/>
                <w:rtl/>
                <w:lang w:bidi="ar-IQ"/>
              </w:rPr>
            </w:pPr>
            <w:r w:rsidRPr="00BC7D4F">
              <w:rPr>
                <w:rFonts w:asciiTheme="minorBidi" w:hAnsiTheme="minorBidi"/>
                <w:noProof/>
                <w:sz w:val="20"/>
                <w:szCs w:val="20"/>
                <w:rtl/>
                <w:lang w:bidi="ar-IQ"/>
              </w:rPr>
              <w:t>26576</w:t>
            </w:r>
          </w:p>
        </w:tc>
        <w:tc>
          <w:tcPr>
            <w:tcW w:w="1254" w:type="dxa"/>
          </w:tcPr>
          <w:p w:rsidR="00537169" w:rsidRPr="00BC7D4F" w:rsidRDefault="00537169" w:rsidP="00192650">
            <w:pPr>
              <w:jc w:val="both"/>
              <w:rPr>
                <w:rFonts w:asciiTheme="minorBidi" w:hAnsiTheme="minorBidi"/>
                <w:noProof/>
                <w:sz w:val="20"/>
                <w:szCs w:val="20"/>
                <w:rtl/>
                <w:lang w:bidi="ar-IQ"/>
              </w:rPr>
            </w:pPr>
            <w:r w:rsidRPr="00BC7D4F">
              <w:rPr>
                <w:rFonts w:asciiTheme="minorBidi" w:hAnsiTheme="minorBidi"/>
                <w:noProof/>
                <w:sz w:val="20"/>
                <w:szCs w:val="20"/>
                <w:rtl/>
                <w:lang w:bidi="ar-IQ"/>
              </w:rPr>
              <w:t>13288</w:t>
            </w:r>
          </w:p>
        </w:tc>
        <w:tc>
          <w:tcPr>
            <w:tcW w:w="1076" w:type="dxa"/>
          </w:tcPr>
          <w:p w:rsidR="00537169" w:rsidRPr="00BC7D4F" w:rsidRDefault="00537169" w:rsidP="00192650">
            <w:pPr>
              <w:jc w:val="both"/>
              <w:rPr>
                <w:rFonts w:asciiTheme="minorBidi" w:hAnsiTheme="minorBidi"/>
                <w:noProof/>
                <w:sz w:val="20"/>
                <w:szCs w:val="20"/>
                <w:rtl/>
                <w:lang w:bidi="ar-IQ"/>
              </w:rPr>
            </w:pPr>
            <w:r w:rsidRPr="00BC7D4F">
              <w:rPr>
                <w:rFonts w:asciiTheme="minorBidi" w:hAnsiTheme="minorBidi"/>
                <w:noProof/>
                <w:sz w:val="20"/>
                <w:szCs w:val="20"/>
                <w:rtl/>
                <w:lang w:bidi="ar-IQ"/>
              </w:rPr>
              <w:t>6644</w:t>
            </w:r>
          </w:p>
        </w:tc>
        <w:tc>
          <w:tcPr>
            <w:tcW w:w="1113" w:type="dxa"/>
          </w:tcPr>
          <w:p w:rsidR="00537169" w:rsidRPr="00BC7D4F" w:rsidRDefault="00537169" w:rsidP="00192650">
            <w:pPr>
              <w:jc w:val="both"/>
              <w:rPr>
                <w:rFonts w:asciiTheme="minorBidi" w:hAnsiTheme="minorBidi"/>
                <w:noProof/>
                <w:sz w:val="20"/>
                <w:szCs w:val="20"/>
                <w:rtl/>
                <w:lang w:bidi="ar-IQ"/>
              </w:rPr>
            </w:pPr>
            <w:r w:rsidRPr="00BC7D4F">
              <w:rPr>
                <w:rFonts w:asciiTheme="minorBidi" w:hAnsiTheme="minorBidi"/>
                <w:noProof/>
                <w:sz w:val="20"/>
                <w:szCs w:val="20"/>
                <w:rtl/>
                <w:lang w:bidi="ar-IQ"/>
              </w:rPr>
              <w:t>9966</w:t>
            </w:r>
          </w:p>
        </w:tc>
        <w:tc>
          <w:tcPr>
            <w:tcW w:w="1260" w:type="dxa"/>
          </w:tcPr>
          <w:p w:rsidR="00537169" w:rsidRPr="00BC7D4F" w:rsidRDefault="00537169" w:rsidP="00192650">
            <w:pPr>
              <w:jc w:val="both"/>
              <w:rPr>
                <w:rFonts w:asciiTheme="minorBidi" w:hAnsiTheme="minorBidi"/>
                <w:noProof/>
                <w:sz w:val="20"/>
                <w:szCs w:val="20"/>
                <w:rtl/>
                <w:lang w:bidi="ar-IQ"/>
              </w:rPr>
            </w:pPr>
            <w:r w:rsidRPr="00BC7D4F">
              <w:rPr>
                <w:rFonts w:asciiTheme="minorBidi" w:hAnsiTheme="minorBidi"/>
                <w:noProof/>
                <w:sz w:val="20"/>
                <w:szCs w:val="20"/>
                <w:rtl/>
                <w:lang w:bidi="ar-IQ"/>
              </w:rPr>
              <w:t>186354</w:t>
            </w:r>
          </w:p>
        </w:tc>
        <w:tc>
          <w:tcPr>
            <w:tcW w:w="743" w:type="dxa"/>
          </w:tcPr>
          <w:p w:rsidR="00537169" w:rsidRPr="00BC7D4F" w:rsidRDefault="00537169" w:rsidP="00192650">
            <w:pPr>
              <w:jc w:val="both"/>
              <w:rPr>
                <w:rFonts w:asciiTheme="minorBidi" w:hAnsiTheme="minorBidi"/>
                <w:noProof/>
                <w:sz w:val="20"/>
                <w:szCs w:val="20"/>
                <w:rtl/>
                <w:lang w:bidi="ar-IQ"/>
              </w:rPr>
            </w:pPr>
            <w:r w:rsidRPr="00BC7D4F">
              <w:rPr>
                <w:rFonts w:asciiTheme="minorBidi" w:hAnsiTheme="minorBidi"/>
                <w:noProof/>
                <w:sz w:val="20"/>
                <w:szCs w:val="20"/>
                <w:rtl/>
                <w:lang w:bidi="ar-IQ"/>
              </w:rPr>
              <w:t>100</w:t>
            </w:r>
          </w:p>
        </w:tc>
      </w:tr>
    </w:tbl>
    <w:p w:rsidR="00537169" w:rsidRPr="00BC7D4F" w:rsidRDefault="00537169" w:rsidP="00537169">
      <w:pPr>
        <w:tabs>
          <w:tab w:val="left" w:pos="1811"/>
        </w:tabs>
        <w:jc w:val="both"/>
        <w:rPr>
          <w:rFonts w:asciiTheme="minorBidi" w:hAnsiTheme="minorBidi"/>
          <w:sz w:val="24"/>
          <w:szCs w:val="24"/>
          <w:rtl/>
          <w:lang w:bidi="ar-IQ"/>
        </w:rPr>
      </w:pPr>
      <w:r w:rsidRPr="00BC7D4F">
        <w:rPr>
          <w:rFonts w:asciiTheme="minorBidi" w:hAnsiTheme="minorBidi"/>
          <w:sz w:val="24"/>
          <w:szCs w:val="24"/>
          <w:rtl/>
          <w:lang w:bidi="ar-IQ"/>
        </w:rPr>
        <w:t xml:space="preserve">المصدر :وزارة الزراعة ,المديرية العامة للزراعة في الانبار قسم الثروة السمكية . </w:t>
      </w:r>
    </w:p>
    <w:p w:rsidR="00537169" w:rsidRPr="00BC7D4F" w:rsidRDefault="00537169" w:rsidP="00537169">
      <w:pPr>
        <w:tabs>
          <w:tab w:val="left" w:pos="1811"/>
        </w:tabs>
        <w:jc w:val="center"/>
        <w:rPr>
          <w:rFonts w:asciiTheme="minorBidi" w:hAnsiTheme="minorBidi"/>
          <w:b/>
          <w:bCs/>
          <w:sz w:val="28"/>
          <w:szCs w:val="28"/>
          <w:lang w:bidi="ar-IQ"/>
        </w:rPr>
      </w:pPr>
      <w:r w:rsidRPr="00BC7D4F">
        <w:rPr>
          <w:rFonts w:asciiTheme="minorBidi" w:hAnsiTheme="minorBidi"/>
          <w:b/>
          <w:bCs/>
          <w:sz w:val="28"/>
          <w:szCs w:val="28"/>
          <w:rtl/>
          <w:lang w:bidi="ar-IQ"/>
        </w:rPr>
        <w:t>شكل (5)اعداد الاسماك في منطقة الدراسة</w:t>
      </w:r>
    </w:p>
    <w:p w:rsidR="00537169" w:rsidRPr="00BC7D4F" w:rsidRDefault="00537169" w:rsidP="00537169">
      <w:pPr>
        <w:jc w:val="both"/>
        <w:rPr>
          <w:rFonts w:asciiTheme="minorBidi" w:hAnsiTheme="minorBidi"/>
          <w:sz w:val="24"/>
          <w:szCs w:val="24"/>
        </w:rPr>
      </w:pPr>
      <w:r w:rsidRPr="00BC7D4F">
        <w:rPr>
          <w:rFonts w:asciiTheme="minorBidi" w:hAnsiTheme="minorBidi"/>
          <w:noProof/>
          <w:sz w:val="24"/>
          <w:szCs w:val="24"/>
        </w:rPr>
        <w:lastRenderedPageBreak/>
        <w:drawing>
          <wp:inline distT="0" distB="0" distL="0" distR="0" wp14:anchorId="078B8577" wp14:editId="0E8BE4F3">
            <wp:extent cx="3248025" cy="1476375"/>
            <wp:effectExtent l="0" t="0" r="0" b="0"/>
            <wp:docPr id="3" name="مخطط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37169" w:rsidRPr="00BC7D4F" w:rsidRDefault="00537169" w:rsidP="00537169">
      <w:pPr>
        <w:jc w:val="both"/>
        <w:rPr>
          <w:rFonts w:asciiTheme="minorBidi" w:hAnsiTheme="minorBidi"/>
          <w:b/>
          <w:bCs/>
          <w:sz w:val="28"/>
          <w:szCs w:val="28"/>
          <w:rtl/>
          <w:lang w:bidi="ar-IQ"/>
        </w:rPr>
      </w:pPr>
      <w:r w:rsidRPr="00BC7D4F">
        <w:rPr>
          <w:rFonts w:asciiTheme="minorBidi" w:hAnsiTheme="minorBidi"/>
          <w:b/>
          <w:bCs/>
          <w:sz w:val="28"/>
          <w:szCs w:val="28"/>
          <w:rtl/>
          <w:lang w:bidi="ar-IQ"/>
        </w:rPr>
        <w:t>الاستنتاجات :</w:t>
      </w:r>
    </w:p>
    <w:p w:rsidR="00537169" w:rsidRPr="00BC7D4F" w:rsidRDefault="00537169" w:rsidP="00537169">
      <w:pPr>
        <w:pStyle w:val="ListParagraph"/>
        <w:numPr>
          <w:ilvl w:val="0"/>
          <w:numId w:val="1"/>
        </w:numPr>
        <w:ind w:left="-652" w:firstLine="0"/>
        <w:jc w:val="both"/>
        <w:rPr>
          <w:rFonts w:asciiTheme="minorBidi" w:hAnsiTheme="minorBidi"/>
          <w:sz w:val="24"/>
          <w:szCs w:val="24"/>
          <w:lang w:bidi="ar-IQ"/>
        </w:rPr>
      </w:pPr>
      <w:r w:rsidRPr="00BC7D4F">
        <w:rPr>
          <w:rFonts w:asciiTheme="minorBidi" w:hAnsiTheme="minorBidi"/>
          <w:sz w:val="24"/>
          <w:szCs w:val="24"/>
          <w:rtl/>
          <w:lang w:bidi="ar-IQ"/>
        </w:rPr>
        <w:t xml:space="preserve">  درجات الحرارة الاعتيادية ادنى انخفاض لها في فصل الشتاء وفي عموم المحطات المناخية المدروسة , حيث كان ادناها في محطة الرطبة بلغت (8.9) م واعلى ارتفاع لها في محطة كربلاء بلغت (11.9) م   ,وعند انتهاء فصل الشتاء وقدوم فصل الربيع تبدا درجات الحرارة الاعتيادية بالارتفاع الواضح حيث لا يقل عن (11) م في عموم محطات منطقة الدراسة ولاسيما في شهر اذار, اذ سجل اعلى ارتفاع  لها في محطة كربلاء بلغ (24.1)م وادناها في محطة الرطبة التي بلغت (19.2)م , وهكذا تأخذ درجات الحرارة الاعتيادية بالارتفاع المتزايد عند قدوم اشهر الصيف وكذلك سجل ادناها في محطة الرطبة التي بلغت (32.8) م واعلى ارتفاع في محطة كربلاء (35.9) م.</w:t>
      </w:r>
    </w:p>
    <w:p w:rsidR="00537169" w:rsidRPr="00BC7D4F" w:rsidRDefault="00537169" w:rsidP="00537169">
      <w:pPr>
        <w:pStyle w:val="ListParagraph"/>
        <w:numPr>
          <w:ilvl w:val="0"/>
          <w:numId w:val="1"/>
        </w:numPr>
        <w:ind w:left="-652" w:firstLine="0"/>
        <w:jc w:val="both"/>
        <w:rPr>
          <w:rFonts w:asciiTheme="minorBidi" w:eastAsia="Calibri" w:hAnsiTheme="minorBidi"/>
          <w:sz w:val="24"/>
          <w:szCs w:val="24"/>
          <w:lang w:bidi="ar-IQ"/>
        </w:rPr>
      </w:pPr>
      <w:r w:rsidRPr="00BC7D4F">
        <w:rPr>
          <w:rFonts w:asciiTheme="minorBidi" w:eastAsia="Calibri" w:hAnsiTheme="minorBidi"/>
          <w:sz w:val="24"/>
          <w:szCs w:val="24"/>
          <w:rtl/>
          <w:lang w:bidi="ar-IQ"/>
        </w:rPr>
        <w:t xml:space="preserve"> يبدا هطول الامطار في فصل الخريف يكون اعلى هطول شهري في محطة كربلاء بلغت (44.7)ملم في عام  1993 وادناه في محطة الرطبة بلغ (14.5)ملم, بينما عام 2009 كانت اعلى هطول  للأمطار في محطة الرمادي بلغ (35.3) ملم في حين عام 2017 كانت كمية أعلى كمية في محطة كربلاء  بلغت (64.4) ملم ،وفي فصل الشتاء الذي تهطل فيه اعلى كميات للأمطار وعلى مر السنين تحدث فيها تذبذب بين السنين والمحطات ,ففي عام 1993   اعلى كمية في محطة</w:t>
      </w:r>
      <w:r w:rsidRPr="00BC7D4F">
        <w:rPr>
          <w:rFonts w:asciiTheme="minorBidi" w:hAnsiTheme="minorBidi"/>
          <w:b/>
          <w:bCs/>
          <w:sz w:val="24"/>
          <w:szCs w:val="24"/>
          <w:rtl/>
          <w:lang w:bidi="ar-IQ"/>
        </w:rPr>
        <w:t xml:space="preserve"> </w:t>
      </w:r>
      <w:r w:rsidRPr="00BC7D4F">
        <w:rPr>
          <w:rFonts w:asciiTheme="minorBidi" w:eastAsia="Calibri" w:hAnsiTheme="minorBidi"/>
          <w:sz w:val="24"/>
          <w:szCs w:val="24"/>
          <w:rtl/>
          <w:lang w:bidi="ar-IQ"/>
        </w:rPr>
        <w:t>كربلاء بلغت(81) ملم ودناها سجلت في محطة الرمادي بلغت (40.7) ملم ,اما في عام 2009 كانت اعلى كمية في محطة الرطبة بلغت (22.1) ملم وادناها في محطة كربلاء بلغت (11) ملم بينما عام 2017 كانت في محطة الرمادي بلغت (61.7) ملم  وادناها في محطة الرطبة بلغت(19.6 ) ملم .</w:t>
      </w:r>
    </w:p>
    <w:p w:rsidR="00537169" w:rsidRPr="00BC7D4F" w:rsidRDefault="00537169" w:rsidP="00537169">
      <w:pPr>
        <w:pStyle w:val="NoSpacing"/>
        <w:numPr>
          <w:ilvl w:val="0"/>
          <w:numId w:val="1"/>
        </w:numPr>
        <w:ind w:left="-652" w:firstLine="0"/>
        <w:jc w:val="both"/>
        <w:rPr>
          <w:rFonts w:asciiTheme="minorBidi" w:hAnsiTheme="minorBidi"/>
          <w:sz w:val="24"/>
          <w:szCs w:val="24"/>
          <w:rtl/>
          <w:lang w:bidi="ar-IQ"/>
        </w:rPr>
      </w:pPr>
      <w:r w:rsidRPr="00BC7D4F">
        <w:rPr>
          <w:rFonts w:asciiTheme="minorBidi" w:hAnsiTheme="minorBidi"/>
          <w:sz w:val="24"/>
          <w:szCs w:val="24"/>
          <w:rtl/>
          <w:lang w:bidi="ar-IQ"/>
        </w:rPr>
        <w:t xml:space="preserve">تذبذب الامطار بين فصل واخر وبين سنة واخرى مما ادى الى سيادة المواسم الجافة احيانا والمواسم الرطبة احيانا اخرى ومن خلال تطبيق برنامج </w:t>
      </w:r>
      <w:proofErr w:type="spellStart"/>
      <w:r w:rsidRPr="00BC7D4F">
        <w:rPr>
          <w:rFonts w:asciiTheme="minorBidi" w:hAnsiTheme="minorBidi"/>
          <w:sz w:val="24"/>
          <w:szCs w:val="24"/>
          <w:lang w:bidi="ar-IQ"/>
        </w:rPr>
        <w:t>Spi</w:t>
      </w:r>
      <w:proofErr w:type="spellEnd"/>
      <w:r w:rsidRPr="00BC7D4F">
        <w:rPr>
          <w:rFonts w:asciiTheme="minorBidi" w:hAnsiTheme="minorBidi"/>
          <w:sz w:val="24"/>
          <w:szCs w:val="24"/>
          <w:rtl/>
          <w:lang w:bidi="ar-IQ"/>
        </w:rPr>
        <w:t xml:space="preserve"> للجفاف على محطات منطقة الدراسة المناخية ظهر هناك تباين بين تكرار المواسم الرطبة والجافة خلال المدة المدروسة يتراوح بين 40% الى 65 % في جميع المواسم واحيانا  ينخفض او يرتفع قليلا عن ذلك, ففي محطة الرمادي سجلت المواسم الرطبة أعلى من المواسم الجافة ,اذ بلغت (57.61)% والمواسم الجافة كانت (42.12)% لفصل الخريف ,بينما محطة كربلاء كانت العكس عن ذلك اي سجلت نسبة المواسم الجافة اعلى من المواسم الرطبة ,اذ بلغت (55,26)% و المواسم الرطبة بلغت (44.74)% , اما محطة القائم كانت المناصفة بين المواسم الرطبة و المواسم الجافة حيث بلغت (50)% للموسمين خلال فصل الخريف, وكذلك  فصل الشتاء كفصل الخريف تباين ايضا فيه المواسم الجافة والمواسم الرطبة في محطات منطقة الدراسة المناخية , اذ تفوق محطة الرمادي المحطات الاخرى بالمرتبة الاولى في تسجيل المواسم الرطبة ,حيث بلغت (63.15)% والمواسم </w:t>
      </w:r>
      <w:r w:rsidRPr="00BC7D4F">
        <w:rPr>
          <w:rFonts w:asciiTheme="minorBidi" w:hAnsiTheme="minorBidi"/>
          <w:sz w:val="24"/>
          <w:szCs w:val="24"/>
          <w:rtl/>
          <w:lang w:bidi="ar-IQ"/>
        </w:rPr>
        <w:lastRenderedPageBreak/>
        <w:t xml:space="preserve">الجافة كانت(36.85)%, اما محطة الرطبة فكانت المناصفة بين نسبة المواسم الجافة و نسبة المواسم الرطبة اذ بلغت(50)% لكلا الموسمين في حين ان محطة كربلاء كانت نسبة المواسم الجافة التي بلغت(57.89)% اعلى من نسبة المواسم الرطبة التي بلغت (42.11)% في موسم الشتاء ضمن مدة الدراسة. </w:t>
      </w:r>
    </w:p>
    <w:p w:rsidR="00537169" w:rsidRPr="00BC7D4F" w:rsidRDefault="00537169" w:rsidP="00537169">
      <w:pPr>
        <w:pStyle w:val="ListParagraph"/>
        <w:numPr>
          <w:ilvl w:val="0"/>
          <w:numId w:val="1"/>
        </w:numPr>
        <w:ind w:left="-652" w:firstLine="0"/>
        <w:jc w:val="both"/>
        <w:rPr>
          <w:rFonts w:asciiTheme="minorBidi" w:eastAsia="Calibri" w:hAnsiTheme="minorBidi"/>
          <w:sz w:val="24"/>
          <w:szCs w:val="24"/>
          <w:lang w:bidi="ar-IQ"/>
        </w:rPr>
      </w:pPr>
      <w:r w:rsidRPr="00BC7D4F">
        <w:rPr>
          <w:rFonts w:asciiTheme="minorBidi" w:hAnsiTheme="minorBidi"/>
          <w:sz w:val="24"/>
          <w:szCs w:val="24"/>
          <w:rtl/>
          <w:lang w:bidi="ar-IQ"/>
        </w:rPr>
        <w:t>تتباين مساحات الغطاء المائي في منطقة الدراسة من سنة الى اخرى وبنسب كبيرة , اذ يرتبط ذلك بتذبذب الامطار وسيادة المواسم الجافة او الرطبة حيث  بلغت مساحة الغطاء المائي (1857)كم2 في عام 1993بسبب سيادة المواسم الرطبة في جميع محطات منطقة الدراسة, بينما في عام 2009 شهدت انخفاض كبير حيث انخفضت الى (829) كم2 اي اضمحل منها (1028) كم2 ويشكل نسبة قدرها(55.35) % من مساحة عام 1993 ويعزى ذلك الى سيادة المواسم الجافة ,وفي عام 2017 يستمر انخفاضها حتى بلغت مساحتها (636) كم2 وتناقصت مساحته (1221) كم2 ويشكل نسبة قدرها(65.75)% من مساحة منطقة الدراسة في عام 1993 ,وذلك لاستمرار المواسم  الجافه .</w:t>
      </w:r>
      <w:r w:rsidRPr="00BC7D4F">
        <w:rPr>
          <w:rFonts w:asciiTheme="minorBidi" w:eastAsia="Calibri" w:hAnsiTheme="minorBidi"/>
          <w:sz w:val="24"/>
          <w:szCs w:val="24"/>
          <w:rtl/>
          <w:lang w:bidi="ar-IQ"/>
        </w:rPr>
        <w:t>.</w:t>
      </w:r>
    </w:p>
    <w:p w:rsidR="00537169" w:rsidRPr="00BC7D4F" w:rsidRDefault="00537169" w:rsidP="00537169">
      <w:pPr>
        <w:tabs>
          <w:tab w:val="left" w:pos="1811"/>
        </w:tabs>
        <w:ind w:left="-652"/>
        <w:jc w:val="both"/>
        <w:rPr>
          <w:rFonts w:asciiTheme="minorBidi" w:hAnsiTheme="minorBidi"/>
          <w:sz w:val="24"/>
          <w:szCs w:val="24"/>
          <w:rtl/>
          <w:lang w:bidi="ar-IQ"/>
        </w:rPr>
      </w:pPr>
      <w:r>
        <w:rPr>
          <w:rFonts w:asciiTheme="minorBidi" w:hAnsiTheme="minorBidi" w:hint="cs"/>
          <w:sz w:val="24"/>
          <w:szCs w:val="24"/>
          <w:rtl/>
          <w:lang w:bidi="ar-IQ"/>
        </w:rPr>
        <w:t>5-</w:t>
      </w:r>
      <w:r w:rsidRPr="00BC7D4F">
        <w:rPr>
          <w:rFonts w:asciiTheme="minorBidi" w:hAnsiTheme="minorBidi"/>
          <w:sz w:val="24"/>
          <w:szCs w:val="24"/>
          <w:rtl/>
          <w:lang w:bidi="ar-IQ"/>
        </w:rPr>
        <w:t>ترتبط كميات الاسماك بمساحات الغطاء المائي ارتباطا وثيقا حيث تكون علاقة طرية بينهما , فبحيرة الرزازة كانت اعلى كمية لإعداد الاسماك فيها عام 1993 بلغت (81303) سمكة وتشكل نسبة قدرها (43.9)% تناقصت الى (34599) سمكة وبنسبة (18.5)% ويستمر التناقص حتى عام 2017 الذي بلغ عدد الاسماك فيها(22572) سمكة ,وبنسبة (12)% , اذ يرتبط انخفاض كميات اعداد الاسماك بانخفاض مساحة البحيرة  التي انخفضت(850) كم2 عام 2009 عن عام 1993</w:t>
      </w:r>
      <w:r w:rsidRPr="00BC7D4F">
        <w:rPr>
          <w:rFonts w:asciiTheme="minorBidi" w:eastAsia="Calibri" w:hAnsiTheme="minorBidi"/>
          <w:sz w:val="24"/>
          <w:szCs w:val="24"/>
          <w:rtl/>
          <w:lang w:bidi="ar-IQ"/>
        </w:rPr>
        <w:t>وكذلك بالنسبة لبحيرة الحبانية</w:t>
      </w:r>
      <w:r w:rsidRPr="00BC7D4F">
        <w:rPr>
          <w:rFonts w:asciiTheme="minorBidi" w:hAnsiTheme="minorBidi"/>
          <w:sz w:val="24"/>
          <w:szCs w:val="24"/>
          <w:rtl/>
          <w:lang w:bidi="ar-IQ"/>
        </w:rPr>
        <w:t xml:space="preserve"> التي تناقصت فيها اعداد الاسماك من (21546) سمكة في عام 1993 التي كانت تشكل نسبة قدرها (11.5)% الى (12654)سمكة عام 2009 وتشكل نسبة قدرها (6.8)% , اذ يرتبط بتناقص مساحتها عام 2009 عن عام 1993 التي بلغت (156) كم2 وتقدر نسبة الانخفاض (42.3)% , بينما في عام 2017 ارتفعت اعداد الاسماك الى (13680) سمكة وتشكل نسبة قدرها (7.3) % ويعزى ذلك الى ارتفاع مساحة البحيرة الى(240) كم2.</w:t>
      </w:r>
    </w:p>
    <w:p w:rsidR="00537169" w:rsidRPr="0057725E" w:rsidRDefault="00537169" w:rsidP="00537169">
      <w:pPr>
        <w:spacing w:after="160" w:line="259" w:lineRule="auto"/>
        <w:ind w:left="-652"/>
        <w:jc w:val="both"/>
        <w:rPr>
          <w:rFonts w:asciiTheme="minorBidi" w:hAnsiTheme="minorBidi"/>
          <w:b/>
          <w:bCs/>
          <w:sz w:val="24"/>
          <w:szCs w:val="24"/>
          <w:rtl/>
          <w:lang w:bidi="ar-IQ"/>
        </w:rPr>
      </w:pPr>
      <w:r w:rsidRPr="0057725E">
        <w:rPr>
          <w:rFonts w:asciiTheme="minorBidi" w:hAnsiTheme="minorBidi" w:hint="cs"/>
          <w:b/>
          <w:bCs/>
          <w:sz w:val="24"/>
          <w:szCs w:val="24"/>
          <w:rtl/>
          <w:lang w:bidi="ar-IQ"/>
        </w:rPr>
        <w:t>الهوامش</w:t>
      </w:r>
    </w:p>
    <w:p w:rsidR="00537169" w:rsidRPr="00BC7D4F" w:rsidRDefault="00537169" w:rsidP="00537169">
      <w:pPr>
        <w:pStyle w:val="FootnoteText"/>
        <w:numPr>
          <w:ilvl w:val="0"/>
          <w:numId w:val="3"/>
        </w:numPr>
        <w:spacing w:line="276" w:lineRule="auto"/>
        <w:ind w:left="-652" w:firstLine="0"/>
        <w:jc w:val="lowKashida"/>
        <w:rPr>
          <w:rFonts w:asciiTheme="minorBidi" w:hAnsiTheme="minorBidi"/>
          <w:sz w:val="24"/>
          <w:szCs w:val="24"/>
          <w:lang w:bidi="ar-IQ"/>
        </w:rPr>
      </w:pPr>
      <w:r w:rsidRPr="00BC7D4F">
        <w:rPr>
          <w:rFonts w:asciiTheme="minorBidi" w:hAnsiTheme="minorBidi"/>
          <w:sz w:val="24"/>
          <w:szCs w:val="24"/>
          <w:rtl/>
        </w:rPr>
        <w:t>د. عباس  فاضل السعدي, جغرافية العراق ,اطارها الطبيعي ونشاطها الاقتصادي وجانبها البشري ,الدار الجامعية للطباعة والنشر والترجمة , بغداد, 2009, ص65.</w:t>
      </w:r>
    </w:p>
    <w:p w:rsidR="00537169" w:rsidRPr="00BC7D4F" w:rsidRDefault="00537169" w:rsidP="00537169">
      <w:pPr>
        <w:pStyle w:val="FootnoteText"/>
        <w:numPr>
          <w:ilvl w:val="0"/>
          <w:numId w:val="3"/>
        </w:numPr>
        <w:ind w:left="-652" w:firstLine="0"/>
        <w:jc w:val="both"/>
        <w:rPr>
          <w:rFonts w:asciiTheme="minorBidi" w:hAnsiTheme="minorBidi"/>
          <w:sz w:val="24"/>
          <w:szCs w:val="24"/>
        </w:rPr>
      </w:pPr>
      <w:r w:rsidRPr="00BC7D4F">
        <w:rPr>
          <w:rFonts w:asciiTheme="minorBidi" w:hAnsiTheme="minorBidi"/>
          <w:sz w:val="24"/>
          <w:szCs w:val="24"/>
          <w:rtl/>
        </w:rPr>
        <w:t>عمار مجيد مطلك ,اثر التغيرات الفصلية في عناصر المناخ على شدة موجات الجفاف في العراق اطروحة دكتوراه ,كلية العلوم الانسانية ,جامعة تكريت ,2019 ,ص35.</w:t>
      </w:r>
      <w:r w:rsidRPr="00BC7D4F">
        <w:rPr>
          <w:rFonts w:asciiTheme="minorBidi" w:hAnsiTheme="minorBidi"/>
          <w:sz w:val="24"/>
          <w:szCs w:val="24"/>
          <w:lang w:bidi="ar-IQ"/>
        </w:rPr>
        <w:t xml:space="preserve">                                                 </w:t>
      </w:r>
    </w:p>
    <w:p w:rsidR="00537169" w:rsidRPr="00BC7D4F" w:rsidRDefault="00537169" w:rsidP="00537169">
      <w:pPr>
        <w:pStyle w:val="FootnoteText"/>
        <w:numPr>
          <w:ilvl w:val="0"/>
          <w:numId w:val="3"/>
        </w:numPr>
        <w:spacing w:line="276" w:lineRule="auto"/>
        <w:ind w:left="-652" w:firstLine="0"/>
        <w:jc w:val="lowKashida"/>
        <w:rPr>
          <w:rFonts w:asciiTheme="minorBidi" w:hAnsiTheme="minorBidi"/>
          <w:sz w:val="24"/>
          <w:szCs w:val="24"/>
          <w:lang w:bidi="ar-IQ"/>
        </w:rPr>
      </w:pPr>
      <w:r w:rsidRPr="00BC7D4F">
        <w:rPr>
          <w:rFonts w:asciiTheme="minorBidi" w:hAnsiTheme="minorBidi"/>
          <w:sz w:val="24"/>
          <w:szCs w:val="24"/>
          <w:rtl/>
        </w:rPr>
        <w:t>د. عباس  فاضل السعدي, المصدر السابق, ص65.</w:t>
      </w:r>
    </w:p>
    <w:p w:rsidR="00537169" w:rsidRPr="00BC7D4F" w:rsidRDefault="00537169" w:rsidP="00537169">
      <w:pPr>
        <w:pStyle w:val="FootnoteText"/>
        <w:numPr>
          <w:ilvl w:val="0"/>
          <w:numId w:val="3"/>
        </w:numPr>
        <w:spacing w:line="276" w:lineRule="auto"/>
        <w:ind w:left="-652" w:firstLine="0"/>
        <w:jc w:val="lowKashida"/>
        <w:rPr>
          <w:rFonts w:asciiTheme="minorBidi" w:hAnsiTheme="minorBidi"/>
          <w:sz w:val="24"/>
          <w:szCs w:val="24"/>
          <w:lang w:bidi="ar-IQ"/>
        </w:rPr>
      </w:pPr>
      <w:r w:rsidRPr="00BC7D4F">
        <w:rPr>
          <w:rFonts w:asciiTheme="minorBidi" w:hAnsiTheme="minorBidi"/>
          <w:sz w:val="24"/>
          <w:szCs w:val="24"/>
          <w:rtl/>
        </w:rPr>
        <w:t>عمار مجيد مطلك ,المصدر السابق ,ص159.</w:t>
      </w:r>
      <w:r w:rsidRPr="00BC7D4F">
        <w:rPr>
          <w:rFonts w:asciiTheme="minorBidi" w:hAnsiTheme="minorBidi"/>
          <w:sz w:val="24"/>
          <w:szCs w:val="24"/>
          <w:lang w:bidi="ar-IQ"/>
        </w:rPr>
        <w:t xml:space="preserve">                                </w:t>
      </w:r>
    </w:p>
    <w:p w:rsidR="00537169" w:rsidRPr="00BC7D4F" w:rsidRDefault="00537169" w:rsidP="00537169">
      <w:pPr>
        <w:pStyle w:val="FootnoteText"/>
        <w:numPr>
          <w:ilvl w:val="0"/>
          <w:numId w:val="3"/>
        </w:numPr>
        <w:bidi w:val="0"/>
        <w:spacing w:line="276" w:lineRule="auto"/>
        <w:ind w:left="-652" w:firstLine="0"/>
        <w:jc w:val="lowKashida"/>
        <w:rPr>
          <w:rFonts w:asciiTheme="minorBidi" w:hAnsiTheme="minorBidi"/>
          <w:sz w:val="24"/>
          <w:szCs w:val="24"/>
          <w:lang w:bidi="ar-IQ"/>
        </w:rPr>
      </w:pPr>
      <w:r w:rsidRPr="00BC7D4F">
        <w:rPr>
          <w:rFonts w:asciiTheme="minorBidi" w:eastAsia="Calibri" w:hAnsiTheme="minorBidi"/>
        </w:rPr>
        <w:t xml:space="preserve">McKee, T. B. </w:t>
      </w:r>
      <w:proofErr w:type="spellStart"/>
      <w:r w:rsidRPr="00BC7D4F">
        <w:rPr>
          <w:rFonts w:asciiTheme="minorBidi" w:eastAsia="Calibri" w:hAnsiTheme="minorBidi"/>
        </w:rPr>
        <w:t>Doesken</w:t>
      </w:r>
      <w:proofErr w:type="spellEnd"/>
      <w:r w:rsidRPr="00BC7D4F">
        <w:rPr>
          <w:rFonts w:asciiTheme="minorBidi" w:eastAsia="Calibri" w:hAnsiTheme="minorBidi"/>
        </w:rPr>
        <w:t xml:space="preserve">, N.J&amp; Kleist, J. "The Relationship of Drought </w:t>
      </w:r>
      <w:proofErr w:type="spellStart"/>
      <w:r w:rsidRPr="00BC7D4F">
        <w:rPr>
          <w:rFonts w:asciiTheme="minorBidi" w:eastAsia="Calibri" w:hAnsiTheme="minorBidi"/>
        </w:rPr>
        <w:t>Freguency</w:t>
      </w:r>
      <w:proofErr w:type="spellEnd"/>
      <w:r w:rsidRPr="00BC7D4F">
        <w:rPr>
          <w:rFonts w:asciiTheme="minorBidi" w:eastAsia="Calibri" w:hAnsiTheme="minorBidi"/>
        </w:rPr>
        <w:t xml:space="preserve"> and Duration to Time </w:t>
      </w:r>
      <w:proofErr w:type="spellStart"/>
      <w:r w:rsidRPr="00BC7D4F">
        <w:rPr>
          <w:rFonts w:asciiTheme="minorBidi" w:eastAsia="Calibri" w:hAnsiTheme="minorBidi"/>
        </w:rPr>
        <w:t>Seales</w:t>
      </w:r>
      <w:proofErr w:type="spellEnd"/>
      <w:r w:rsidRPr="00BC7D4F">
        <w:rPr>
          <w:rFonts w:asciiTheme="minorBidi" w:eastAsia="Calibri" w:hAnsiTheme="minorBidi"/>
        </w:rPr>
        <w:t>. Preprints", Eight conf. on Applied Climatology, "Anaheim California, USA",p.179-184</w:t>
      </w:r>
      <w:r w:rsidRPr="00BC7D4F">
        <w:rPr>
          <w:rFonts w:asciiTheme="minorBidi" w:hAnsiTheme="minorBidi"/>
          <w:sz w:val="24"/>
          <w:szCs w:val="24"/>
          <w:lang w:bidi="ar-IQ"/>
        </w:rPr>
        <w:t xml:space="preserve">                                                 </w:t>
      </w:r>
    </w:p>
    <w:p w:rsidR="00537169" w:rsidRDefault="00537169" w:rsidP="00537169">
      <w:pPr>
        <w:pStyle w:val="FootnoteText"/>
        <w:numPr>
          <w:ilvl w:val="0"/>
          <w:numId w:val="3"/>
        </w:numPr>
        <w:spacing w:line="276" w:lineRule="auto"/>
        <w:ind w:left="-652" w:firstLine="0"/>
        <w:jc w:val="lowKashida"/>
        <w:rPr>
          <w:rFonts w:asciiTheme="minorBidi" w:hAnsiTheme="minorBidi"/>
          <w:sz w:val="24"/>
          <w:szCs w:val="24"/>
          <w:lang w:bidi="ar-IQ"/>
        </w:rPr>
      </w:pPr>
      <w:r w:rsidRPr="00BC7D4F">
        <w:rPr>
          <w:rFonts w:asciiTheme="minorBidi" w:hAnsiTheme="minorBidi"/>
          <w:sz w:val="24"/>
          <w:szCs w:val="24"/>
        </w:rPr>
        <w:t xml:space="preserve"> </w:t>
      </w:r>
      <w:r w:rsidRPr="00BC7D4F">
        <w:rPr>
          <w:rFonts w:asciiTheme="minorBidi" w:hAnsiTheme="minorBidi"/>
          <w:sz w:val="24"/>
          <w:szCs w:val="24"/>
          <w:rtl/>
          <w:lang w:bidi="ar-IQ"/>
        </w:rPr>
        <w:t>عمار مجيد مطلك ,المصدر السابق, ص155</w:t>
      </w:r>
      <w:r w:rsidRPr="00BC7D4F">
        <w:rPr>
          <w:rFonts w:asciiTheme="minorBidi" w:hAnsiTheme="minorBidi"/>
          <w:sz w:val="24"/>
          <w:szCs w:val="24"/>
          <w:rtl/>
        </w:rPr>
        <w:t xml:space="preserve"> </w:t>
      </w:r>
    </w:p>
    <w:p w:rsidR="00537169" w:rsidRPr="00BC7D4F" w:rsidRDefault="00537169" w:rsidP="00537169">
      <w:pPr>
        <w:pStyle w:val="FootnoteText"/>
        <w:numPr>
          <w:ilvl w:val="0"/>
          <w:numId w:val="3"/>
        </w:numPr>
        <w:spacing w:line="276" w:lineRule="auto"/>
        <w:ind w:left="-652" w:firstLine="0"/>
        <w:jc w:val="lowKashida"/>
        <w:rPr>
          <w:rFonts w:asciiTheme="minorBidi" w:hAnsiTheme="minorBidi"/>
          <w:sz w:val="24"/>
          <w:szCs w:val="24"/>
          <w:lang w:bidi="ar-IQ"/>
        </w:rPr>
      </w:pPr>
      <w:r>
        <w:rPr>
          <w:rFonts w:ascii="Simplified Arabic" w:hAnsi="Simplified Arabic" w:cs="Simplified Arabic" w:hint="cs"/>
          <w:sz w:val="22"/>
          <w:szCs w:val="22"/>
          <w:rtl/>
        </w:rPr>
        <w:t>شبكة الانترنيت</w:t>
      </w:r>
      <w:r w:rsidRPr="00CE5E27">
        <w:rPr>
          <w:rFonts w:ascii="Simplified Arabic" w:hAnsi="Simplified Arabic" w:cs="Simplified Arabic"/>
          <w:sz w:val="22"/>
          <w:szCs w:val="22"/>
          <w:rtl/>
          <w:lang w:bidi="ar-IQ"/>
        </w:rPr>
        <w:t>.</w:t>
      </w:r>
    </w:p>
    <w:p w:rsidR="00537169" w:rsidRPr="0057725E" w:rsidRDefault="00537169" w:rsidP="00537169">
      <w:pPr>
        <w:pStyle w:val="FootnoteText"/>
        <w:spacing w:line="276" w:lineRule="auto"/>
        <w:ind w:left="198"/>
        <w:jc w:val="lowKashida"/>
        <w:rPr>
          <w:rFonts w:asciiTheme="minorBidi" w:hAnsiTheme="minorBidi"/>
          <w:b/>
          <w:bCs/>
          <w:sz w:val="24"/>
          <w:szCs w:val="24"/>
          <w:rtl/>
          <w:lang w:bidi="ar-IQ"/>
        </w:rPr>
      </w:pPr>
    </w:p>
    <w:p w:rsidR="00537169" w:rsidRPr="0057725E" w:rsidRDefault="00537169" w:rsidP="00537169">
      <w:pPr>
        <w:ind w:left="-652"/>
        <w:jc w:val="both"/>
        <w:rPr>
          <w:rFonts w:asciiTheme="minorBidi" w:hAnsiTheme="minorBidi"/>
          <w:b/>
          <w:bCs/>
          <w:rtl/>
          <w:lang w:bidi="ar-IQ"/>
        </w:rPr>
      </w:pPr>
      <w:r w:rsidRPr="0057725E">
        <w:rPr>
          <w:rFonts w:asciiTheme="minorBidi" w:hAnsiTheme="minorBidi"/>
          <w:b/>
          <w:bCs/>
          <w:rtl/>
          <w:lang w:bidi="ar-IQ"/>
        </w:rPr>
        <w:t>المصادر:</w:t>
      </w:r>
    </w:p>
    <w:p w:rsidR="00537169" w:rsidRPr="0057725E" w:rsidRDefault="00537169" w:rsidP="00537169">
      <w:pPr>
        <w:pStyle w:val="FootnoteText"/>
        <w:numPr>
          <w:ilvl w:val="0"/>
          <w:numId w:val="2"/>
        </w:numPr>
        <w:spacing w:line="276" w:lineRule="auto"/>
        <w:ind w:left="-652" w:firstLine="0"/>
        <w:jc w:val="both"/>
        <w:rPr>
          <w:rFonts w:asciiTheme="minorBidi" w:hAnsiTheme="minorBidi"/>
          <w:sz w:val="22"/>
          <w:szCs w:val="22"/>
          <w:lang w:bidi="ar-IQ"/>
        </w:rPr>
      </w:pPr>
      <w:r w:rsidRPr="0057725E">
        <w:rPr>
          <w:rFonts w:asciiTheme="minorBidi" w:hAnsiTheme="minorBidi"/>
          <w:sz w:val="22"/>
          <w:szCs w:val="22"/>
          <w:rtl/>
        </w:rPr>
        <w:t>د. عباس  فاضل السعدي, جغرافية العراق ,اطارها الطبيعي ونشاطها الاقتصادي وجانبها البشري ,الدار الجامعية للطباعة والنشر والترجمة , بغداد, 2009.</w:t>
      </w:r>
    </w:p>
    <w:p w:rsidR="00537169" w:rsidRPr="0057725E" w:rsidRDefault="00537169" w:rsidP="00537169">
      <w:pPr>
        <w:pStyle w:val="FootnoteText"/>
        <w:ind w:left="-652"/>
        <w:jc w:val="both"/>
        <w:rPr>
          <w:rFonts w:asciiTheme="minorBidi" w:hAnsiTheme="minorBidi"/>
          <w:b/>
          <w:bCs/>
          <w:sz w:val="22"/>
          <w:szCs w:val="22"/>
          <w:rtl/>
          <w:lang w:bidi="ar-IQ"/>
        </w:rPr>
      </w:pPr>
      <w:r w:rsidRPr="0057725E">
        <w:rPr>
          <w:rStyle w:val="FootnoteReference"/>
          <w:rFonts w:asciiTheme="minorBidi" w:hAnsiTheme="minorBidi"/>
          <w:sz w:val="22"/>
          <w:szCs w:val="22"/>
          <w:rtl/>
        </w:rPr>
        <w:t xml:space="preserve"> </w:t>
      </w:r>
      <w:r w:rsidRPr="0057725E">
        <w:rPr>
          <w:rFonts w:asciiTheme="minorBidi" w:hAnsiTheme="minorBidi"/>
          <w:sz w:val="22"/>
          <w:szCs w:val="22"/>
          <w:rtl/>
        </w:rPr>
        <w:t>2 - عمار مجيد مطلك ,اثر التغيرات الفصلية في عناصر المناخ على شدة موجات الجفاف في العراق اطروحة دكتوراه ,كلية العلوم الانسانية ,جامعة تكريت ,2019.</w:t>
      </w:r>
      <w:r w:rsidRPr="0057725E">
        <w:rPr>
          <w:rFonts w:asciiTheme="minorBidi" w:hAnsiTheme="minorBidi"/>
          <w:sz w:val="22"/>
          <w:szCs w:val="22"/>
          <w:lang w:bidi="ar-IQ"/>
        </w:rPr>
        <w:t xml:space="preserve">                                                 </w:t>
      </w:r>
      <w:r w:rsidRPr="0057725E">
        <w:rPr>
          <w:rFonts w:asciiTheme="minorBidi" w:hAnsiTheme="minorBidi"/>
          <w:b/>
          <w:bCs/>
          <w:sz w:val="22"/>
          <w:szCs w:val="22"/>
          <w:rtl/>
          <w:lang w:bidi="ar-IQ"/>
        </w:rPr>
        <w:t>المصادر الاجنبية:</w:t>
      </w:r>
    </w:p>
    <w:p w:rsidR="00537169" w:rsidRPr="0057725E" w:rsidRDefault="00537169" w:rsidP="00537169">
      <w:pPr>
        <w:pStyle w:val="ListParagraph"/>
        <w:bidi w:val="0"/>
        <w:spacing w:after="0" w:line="240" w:lineRule="auto"/>
        <w:ind w:left="-652"/>
        <w:jc w:val="both"/>
        <w:rPr>
          <w:rFonts w:asciiTheme="minorBidi" w:eastAsia="Calibri" w:hAnsiTheme="minorBidi"/>
        </w:rPr>
      </w:pPr>
      <w:proofErr w:type="gramStart"/>
      <w:r w:rsidRPr="0057725E">
        <w:rPr>
          <w:rFonts w:asciiTheme="minorBidi" w:eastAsia="Calibri" w:hAnsiTheme="minorBidi"/>
        </w:rPr>
        <w:t xml:space="preserve">1-McKee, T. B. </w:t>
      </w:r>
      <w:proofErr w:type="spellStart"/>
      <w:r w:rsidRPr="0057725E">
        <w:rPr>
          <w:rFonts w:asciiTheme="minorBidi" w:eastAsia="Calibri" w:hAnsiTheme="minorBidi"/>
        </w:rPr>
        <w:t>Doesken</w:t>
      </w:r>
      <w:proofErr w:type="spellEnd"/>
      <w:r w:rsidRPr="0057725E">
        <w:rPr>
          <w:rFonts w:asciiTheme="minorBidi" w:eastAsia="Calibri" w:hAnsiTheme="minorBidi"/>
        </w:rPr>
        <w:t xml:space="preserve">, N.J&amp; Kleist, J. "The Relationship of Drought </w:t>
      </w:r>
      <w:proofErr w:type="spellStart"/>
      <w:r w:rsidRPr="0057725E">
        <w:rPr>
          <w:rFonts w:asciiTheme="minorBidi" w:eastAsia="Calibri" w:hAnsiTheme="minorBidi"/>
        </w:rPr>
        <w:t>Freguency</w:t>
      </w:r>
      <w:proofErr w:type="spellEnd"/>
      <w:r w:rsidRPr="0057725E">
        <w:rPr>
          <w:rFonts w:asciiTheme="minorBidi" w:eastAsia="Calibri" w:hAnsiTheme="minorBidi"/>
        </w:rPr>
        <w:t xml:space="preserve"> and Duration to Time </w:t>
      </w:r>
      <w:proofErr w:type="spellStart"/>
      <w:r w:rsidRPr="0057725E">
        <w:rPr>
          <w:rFonts w:asciiTheme="minorBidi" w:eastAsia="Calibri" w:hAnsiTheme="minorBidi"/>
        </w:rPr>
        <w:t>Seales</w:t>
      </w:r>
      <w:proofErr w:type="spellEnd"/>
      <w:r w:rsidRPr="0057725E">
        <w:rPr>
          <w:rFonts w:asciiTheme="minorBidi" w:eastAsia="Calibri" w:hAnsiTheme="minorBidi"/>
        </w:rPr>
        <w:t>.</w:t>
      </w:r>
      <w:proofErr w:type="gramEnd"/>
      <w:r w:rsidRPr="0057725E">
        <w:rPr>
          <w:rFonts w:asciiTheme="minorBidi" w:eastAsia="Calibri" w:hAnsiTheme="minorBidi"/>
        </w:rPr>
        <w:t xml:space="preserve"> Preprints", Eight conf. on Applied Climatology, "Anaheim California, USA"</w:t>
      </w:r>
      <w:proofErr w:type="gramStart"/>
      <w:r w:rsidRPr="0057725E">
        <w:rPr>
          <w:rFonts w:asciiTheme="minorBidi" w:eastAsia="Calibri" w:hAnsiTheme="minorBidi"/>
        </w:rPr>
        <w:t>,.</w:t>
      </w:r>
      <w:proofErr w:type="gramEnd"/>
    </w:p>
    <w:p w:rsidR="00537169" w:rsidRPr="0057725E" w:rsidRDefault="00537169" w:rsidP="00537169">
      <w:pPr>
        <w:bidi w:val="0"/>
        <w:spacing w:after="160" w:line="259" w:lineRule="auto"/>
        <w:ind w:left="-652"/>
        <w:jc w:val="both"/>
        <w:rPr>
          <w:rFonts w:asciiTheme="minorBidi" w:hAnsiTheme="minorBidi"/>
          <w:lang w:bidi="ar-IQ"/>
        </w:rPr>
      </w:pPr>
      <w:r w:rsidRPr="0057725E">
        <w:rPr>
          <w:rFonts w:asciiTheme="minorBidi" w:hAnsiTheme="minorBidi"/>
          <w:b/>
          <w:bCs/>
          <w:lang w:bidi="ar-IQ"/>
        </w:rPr>
        <w:t>2-Source</w:t>
      </w:r>
      <w:r w:rsidRPr="0057725E">
        <w:rPr>
          <w:rFonts w:asciiTheme="minorBidi" w:hAnsiTheme="minorBidi"/>
          <w:lang w:bidi="ar-IQ"/>
        </w:rPr>
        <w:t xml:space="preserve">: McKee, T. B. </w:t>
      </w:r>
      <w:proofErr w:type="spellStart"/>
      <w:r w:rsidRPr="0057725E">
        <w:rPr>
          <w:rFonts w:asciiTheme="minorBidi" w:hAnsiTheme="minorBidi"/>
          <w:lang w:bidi="ar-IQ"/>
        </w:rPr>
        <w:t>Doesken</w:t>
      </w:r>
      <w:proofErr w:type="spellEnd"/>
      <w:r w:rsidRPr="0057725E">
        <w:rPr>
          <w:rFonts w:asciiTheme="minorBidi" w:hAnsiTheme="minorBidi"/>
          <w:lang w:bidi="ar-IQ"/>
        </w:rPr>
        <w:t xml:space="preserve">, N.J&amp; Kleist, J. "The Relationship of Drought </w:t>
      </w:r>
      <w:proofErr w:type="spellStart"/>
      <w:r w:rsidRPr="0057725E">
        <w:rPr>
          <w:rFonts w:asciiTheme="minorBidi" w:hAnsiTheme="minorBidi"/>
          <w:lang w:bidi="ar-IQ"/>
        </w:rPr>
        <w:t>Freguency</w:t>
      </w:r>
      <w:proofErr w:type="spellEnd"/>
      <w:r w:rsidRPr="0057725E">
        <w:rPr>
          <w:rFonts w:asciiTheme="minorBidi" w:hAnsiTheme="minorBidi"/>
          <w:lang w:bidi="ar-IQ"/>
        </w:rPr>
        <w:t xml:space="preserve"> and Duration to Time</w:t>
      </w:r>
      <w:r w:rsidRPr="0057725E">
        <w:rPr>
          <w:rFonts w:asciiTheme="minorBidi" w:hAnsiTheme="minorBidi"/>
          <w:rtl/>
          <w:lang w:bidi="ar-IQ"/>
        </w:rPr>
        <w:t xml:space="preserve"> </w:t>
      </w:r>
      <w:proofErr w:type="spellStart"/>
      <w:r w:rsidRPr="0057725E">
        <w:rPr>
          <w:rFonts w:asciiTheme="minorBidi" w:hAnsiTheme="minorBidi"/>
          <w:lang w:bidi="ar-IQ"/>
        </w:rPr>
        <w:t>Seales</w:t>
      </w:r>
      <w:proofErr w:type="spellEnd"/>
      <w:r w:rsidRPr="0057725E">
        <w:rPr>
          <w:rFonts w:asciiTheme="minorBidi" w:hAnsiTheme="minorBidi"/>
          <w:lang w:bidi="ar-IQ"/>
        </w:rPr>
        <w:t>. Preprints", Eight conf. on Applied Climatology, "Anaheim California, USA", (2003),</w:t>
      </w:r>
    </w:p>
    <w:p w:rsidR="00537169" w:rsidRPr="00BC7D4F" w:rsidRDefault="00537169" w:rsidP="00537169">
      <w:pPr>
        <w:bidi w:val="0"/>
        <w:spacing w:after="160" w:line="259" w:lineRule="auto"/>
        <w:jc w:val="both"/>
        <w:rPr>
          <w:rFonts w:asciiTheme="minorBidi" w:hAnsiTheme="minorBidi"/>
          <w:sz w:val="24"/>
          <w:szCs w:val="24"/>
          <w:lang w:bidi="ar-IQ"/>
        </w:rPr>
      </w:pPr>
    </w:p>
    <w:p w:rsidR="00537169" w:rsidRPr="00BC7D4F" w:rsidRDefault="00537169" w:rsidP="00537169">
      <w:pPr>
        <w:bidi w:val="0"/>
        <w:spacing w:after="160" w:line="259" w:lineRule="auto"/>
        <w:jc w:val="both"/>
        <w:rPr>
          <w:rFonts w:asciiTheme="minorBidi" w:hAnsiTheme="minorBidi"/>
          <w:sz w:val="24"/>
          <w:szCs w:val="24"/>
          <w:lang w:bidi="ar-IQ"/>
        </w:rPr>
      </w:pPr>
    </w:p>
    <w:p w:rsidR="00377E0B" w:rsidRDefault="00377E0B">
      <w:bookmarkStart w:id="0" w:name="_GoBack"/>
      <w:bookmarkEnd w:id="0"/>
    </w:p>
    <w:sectPr w:rsidR="00377E0B" w:rsidSect="00DE18D2">
      <w:headerReference w:type="default" r:id="rId16"/>
      <w:pgSz w:w="10319" w:h="14571" w:code="13"/>
      <w:pgMar w:top="1134" w:right="1800" w:bottom="1276"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94" w:rsidRPr="00BB64E2" w:rsidRDefault="00537169" w:rsidP="00D44529">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Pr>
        <w:rFonts w:ascii="Times New Roman" w:eastAsia="Times New Roman" w:hAnsi="Times New Roman" w:cs="Times New Roman"/>
        <w:noProof/>
        <w:sz w:val="24"/>
        <w:szCs w:val="24"/>
      </w:rPr>
      <w:drawing>
        <wp:anchor distT="0" distB="0" distL="114300" distR="114300" simplePos="0" relativeHeight="251659264" behindDoc="1" locked="0" layoutInCell="0" allowOverlap="1" wp14:anchorId="799EFFDA" wp14:editId="63CA48A0">
          <wp:simplePos x="0" y="0"/>
          <wp:positionH relativeFrom="margin">
            <wp:align>center</wp:align>
          </wp:positionH>
          <wp:positionV relativeFrom="margin">
            <wp:align>center</wp:align>
          </wp:positionV>
          <wp:extent cx="4722495" cy="466026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722495" cy="4660265"/>
                  </a:xfrm>
                  <a:prstGeom prst="rect">
                    <a:avLst/>
                  </a:prstGeom>
                  <a:noFill/>
                </pic:spPr>
              </pic:pic>
            </a:graphicData>
          </a:graphic>
          <wp14:sizeRelH relativeFrom="page">
            <wp14:pctWidth>0</wp14:pctWidth>
          </wp14:sizeRelH>
          <wp14:sizeRelV relativeFrom="page">
            <wp14:pctHeight>0</wp14:pctHeight>
          </wp14:sizeRelV>
        </wp:anchor>
      </w:drawing>
    </w:r>
    <w:r w:rsidRPr="00BB64E2">
      <w:rPr>
        <w:rFonts w:ascii="Times New Roman" w:eastAsia="Times New Roman" w:hAnsi="Times New Roman" w:cs="Times New Roman"/>
        <w:b/>
        <w:bCs/>
        <w:sz w:val="24"/>
        <w:szCs w:val="24"/>
        <w:rtl/>
        <w:lang w:val="x-none" w:eastAsia="x-none" w:bidi="ar-IQ"/>
      </w:rPr>
      <w:t>مجلة الدراسات المستدامة . . السنة ال</w:t>
    </w:r>
    <w:r w:rsidRPr="00BB64E2">
      <w:rPr>
        <w:rFonts w:ascii="Times New Roman" w:eastAsia="Times New Roman" w:hAnsi="Times New Roman" w:cs="Times New Roman" w:hint="cs"/>
        <w:b/>
        <w:bCs/>
        <w:sz w:val="24"/>
        <w:szCs w:val="24"/>
        <w:rtl/>
        <w:lang w:val="x-none" w:eastAsia="x-none" w:bidi="ar-IQ"/>
      </w:rPr>
      <w:t>ثانية</w:t>
    </w:r>
    <w:r w:rsidRPr="00BB64E2">
      <w:rPr>
        <w:rFonts w:ascii="Times New Roman" w:eastAsia="Times New Roman" w:hAnsi="Times New Roman" w:cs="Times New Roman"/>
        <w:b/>
        <w:bCs/>
        <w:sz w:val="24"/>
        <w:szCs w:val="24"/>
        <w:rtl/>
        <w:lang w:val="x-none" w:eastAsia="x-none" w:bidi="ar-IQ"/>
      </w:rPr>
      <w:t xml:space="preserve"> / المجلد </w:t>
    </w:r>
    <w:r w:rsidRPr="00BB64E2">
      <w:rPr>
        <w:rFonts w:ascii="Times New Roman" w:eastAsia="Times New Roman" w:hAnsi="Times New Roman" w:cs="Times New Roman" w:hint="cs"/>
        <w:b/>
        <w:bCs/>
        <w:sz w:val="24"/>
        <w:szCs w:val="24"/>
        <w:rtl/>
        <w:lang w:eastAsia="x-none" w:bidi="ar-IQ"/>
      </w:rPr>
      <w:t>الثاني</w:t>
    </w:r>
    <w:r w:rsidRPr="00BB64E2">
      <w:rPr>
        <w:rFonts w:ascii="Times New Roman" w:eastAsia="Times New Roman" w:hAnsi="Times New Roman" w:cs="Times New Roman"/>
        <w:b/>
        <w:bCs/>
        <w:sz w:val="24"/>
        <w:szCs w:val="24"/>
        <w:rtl/>
        <w:lang w:val="x-none" w:eastAsia="x-none" w:bidi="ar-IQ"/>
      </w:rPr>
      <w:t xml:space="preserve"> / العدد ال</w:t>
    </w:r>
    <w:r w:rsidRPr="00BB64E2">
      <w:rPr>
        <w:rFonts w:ascii="Times New Roman" w:eastAsia="Times New Roman" w:hAnsi="Times New Roman" w:cs="Times New Roman" w:hint="cs"/>
        <w:b/>
        <w:bCs/>
        <w:sz w:val="24"/>
        <w:szCs w:val="24"/>
        <w:rtl/>
        <w:lang w:eastAsia="x-none" w:bidi="ar-IQ"/>
      </w:rPr>
      <w:t>خامس</w:t>
    </w:r>
    <w:r w:rsidRPr="00BB64E2">
      <w:rPr>
        <w:rFonts w:ascii="Times New Roman" w:eastAsia="Times New Roman" w:hAnsi="Times New Roman" w:cs="Times New Roman" w:hint="cs"/>
        <w:b/>
        <w:bCs/>
        <w:sz w:val="24"/>
        <w:szCs w:val="24"/>
        <w:rtl/>
        <w:lang w:val="x-none" w:eastAsia="x-none" w:bidi="ar-IQ"/>
      </w:rPr>
      <w:t xml:space="preserve"> . </w:t>
    </w:r>
    <w:r w:rsidRPr="00BB64E2">
      <w:rPr>
        <w:rFonts w:ascii="Times New Roman" w:eastAsia="Times New Roman" w:hAnsi="Times New Roman" w:cs="Times New Roman"/>
        <w:b/>
        <w:bCs/>
        <w:sz w:val="24"/>
        <w:szCs w:val="24"/>
        <w:rtl/>
        <w:lang w:val="x-none" w:eastAsia="x-none" w:bidi="ar-IQ"/>
      </w:rPr>
      <w:t xml:space="preserve">لسنة </w:t>
    </w:r>
    <w:r w:rsidRPr="00BB64E2">
      <w:rPr>
        <w:rFonts w:ascii="Times New Roman" w:eastAsia="Times New Roman" w:hAnsi="Times New Roman" w:cs="Times New Roman" w:hint="cs"/>
        <w:b/>
        <w:bCs/>
        <w:sz w:val="24"/>
        <w:szCs w:val="24"/>
        <w:rtl/>
        <w:lang w:val="x-none" w:eastAsia="x-none" w:bidi="ar-IQ"/>
      </w:rPr>
      <w:t>2020 م -1441هـ</w:t>
    </w:r>
  </w:p>
  <w:p w:rsidR="00277894" w:rsidRPr="00D44529" w:rsidRDefault="00537169" w:rsidP="00D44529">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02164"/>
    <w:multiLevelType w:val="hybridMultilevel"/>
    <w:tmpl w:val="0734B9BE"/>
    <w:lvl w:ilvl="0" w:tplc="062C40E6">
      <w:start w:val="1"/>
      <w:numFmt w:val="decimal"/>
      <w:lvlText w:val="%1-"/>
      <w:lvlJc w:val="left"/>
      <w:pPr>
        <w:ind w:left="360" w:hanging="360"/>
      </w:pPr>
      <w:rPr>
        <w:rFonts w:ascii="Simplified Arabic" w:hAnsi="Simplified Arabic" w:cs="Simplified Arabic" w:hint="default"/>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D93202F"/>
    <w:multiLevelType w:val="hybridMultilevel"/>
    <w:tmpl w:val="A3127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323FBE"/>
    <w:multiLevelType w:val="hybridMultilevel"/>
    <w:tmpl w:val="7C624554"/>
    <w:lvl w:ilvl="0" w:tplc="1ECCCB3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69"/>
    <w:rsid w:val="00377E0B"/>
    <w:rsid w:val="00517EB4"/>
    <w:rsid w:val="005371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16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37169"/>
    <w:pPr>
      <w:spacing w:after="0" w:line="240" w:lineRule="auto"/>
    </w:pPr>
    <w:rPr>
      <w:sz w:val="20"/>
      <w:szCs w:val="20"/>
    </w:rPr>
  </w:style>
  <w:style w:type="character" w:customStyle="1" w:styleId="FootnoteTextChar">
    <w:name w:val="Footnote Text Char"/>
    <w:basedOn w:val="DefaultParagraphFont"/>
    <w:link w:val="FootnoteText"/>
    <w:uiPriority w:val="99"/>
    <w:rsid w:val="00537169"/>
    <w:rPr>
      <w:sz w:val="20"/>
      <w:szCs w:val="20"/>
    </w:rPr>
  </w:style>
  <w:style w:type="character" w:styleId="FootnoteReference">
    <w:name w:val="footnote reference"/>
    <w:basedOn w:val="DefaultParagraphFont"/>
    <w:uiPriority w:val="99"/>
    <w:semiHidden/>
    <w:unhideWhenUsed/>
    <w:rsid w:val="00537169"/>
    <w:rPr>
      <w:vertAlign w:val="superscript"/>
    </w:rPr>
  </w:style>
  <w:style w:type="paragraph" w:styleId="ListParagraph">
    <w:name w:val="List Paragraph"/>
    <w:basedOn w:val="Normal"/>
    <w:uiPriority w:val="34"/>
    <w:qFormat/>
    <w:rsid w:val="00537169"/>
    <w:pPr>
      <w:spacing w:after="160" w:line="259" w:lineRule="auto"/>
      <w:ind w:left="720"/>
      <w:contextualSpacing/>
    </w:pPr>
  </w:style>
  <w:style w:type="paragraph" w:styleId="NoSpacing">
    <w:name w:val="No Spacing"/>
    <w:uiPriority w:val="1"/>
    <w:qFormat/>
    <w:rsid w:val="00537169"/>
    <w:pPr>
      <w:bidi/>
      <w:spacing w:after="0" w:line="240" w:lineRule="auto"/>
    </w:pPr>
  </w:style>
  <w:style w:type="table" w:styleId="TableGrid">
    <w:name w:val="Table Grid"/>
    <w:basedOn w:val="TableNormal"/>
    <w:uiPriority w:val="59"/>
    <w:rsid w:val="0053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7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16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37169"/>
    <w:pPr>
      <w:spacing w:after="0" w:line="240" w:lineRule="auto"/>
    </w:pPr>
    <w:rPr>
      <w:sz w:val="20"/>
      <w:szCs w:val="20"/>
    </w:rPr>
  </w:style>
  <w:style w:type="character" w:customStyle="1" w:styleId="FootnoteTextChar">
    <w:name w:val="Footnote Text Char"/>
    <w:basedOn w:val="DefaultParagraphFont"/>
    <w:link w:val="FootnoteText"/>
    <w:uiPriority w:val="99"/>
    <w:rsid w:val="00537169"/>
    <w:rPr>
      <w:sz w:val="20"/>
      <w:szCs w:val="20"/>
    </w:rPr>
  </w:style>
  <w:style w:type="character" w:styleId="FootnoteReference">
    <w:name w:val="footnote reference"/>
    <w:basedOn w:val="DefaultParagraphFont"/>
    <w:uiPriority w:val="99"/>
    <w:semiHidden/>
    <w:unhideWhenUsed/>
    <w:rsid w:val="00537169"/>
    <w:rPr>
      <w:vertAlign w:val="superscript"/>
    </w:rPr>
  </w:style>
  <w:style w:type="paragraph" w:styleId="ListParagraph">
    <w:name w:val="List Paragraph"/>
    <w:basedOn w:val="Normal"/>
    <w:uiPriority w:val="34"/>
    <w:qFormat/>
    <w:rsid w:val="00537169"/>
    <w:pPr>
      <w:spacing w:after="160" w:line="259" w:lineRule="auto"/>
      <w:ind w:left="720"/>
      <w:contextualSpacing/>
    </w:pPr>
  </w:style>
  <w:style w:type="paragraph" w:styleId="NoSpacing">
    <w:name w:val="No Spacing"/>
    <w:uiPriority w:val="1"/>
    <w:qFormat/>
    <w:rsid w:val="00537169"/>
    <w:pPr>
      <w:bidi/>
      <w:spacing w:after="0" w:line="240" w:lineRule="auto"/>
    </w:pPr>
  </w:style>
  <w:style w:type="table" w:styleId="TableGrid">
    <w:name w:val="Table Grid"/>
    <w:basedOn w:val="TableNormal"/>
    <w:uiPriority w:val="59"/>
    <w:rsid w:val="0053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7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1.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IQ"/>
              <a:t>الشتاء/ الرطبة</a:t>
            </a:r>
          </a:p>
        </c:rich>
      </c:tx>
      <c:layout>
        <c:manualLayout>
          <c:xMode val="edge"/>
          <c:yMode val="edge"/>
          <c:x val="0.44447688564476906"/>
          <c:y val="0.10884351150308319"/>
        </c:manualLayout>
      </c:layout>
      <c:overlay val="0"/>
      <c:spPr>
        <a:noFill/>
        <a:ln>
          <a:noFill/>
        </a:ln>
        <a:effectLst/>
      </c:spPr>
    </c:title>
    <c:autoTitleDeleted val="0"/>
    <c:plotArea>
      <c:layout>
        <c:manualLayout>
          <c:layoutTarget val="inner"/>
          <c:xMode val="edge"/>
          <c:yMode val="edge"/>
          <c:x val="7.3857885946074925E-2"/>
          <c:y val="0.11045001160380988"/>
          <c:w val="0.85361088045812483"/>
          <c:h val="0.72004307103597764"/>
        </c:manualLayout>
      </c:layout>
      <c:barChart>
        <c:barDir val="col"/>
        <c:grouping val="clustered"/>
        <c:varyColors val="0"/>
        <c:ser>
          <c:idx val="0"/>
          <c:order val="0"/>
          <c:tx>
            <c:strRef>
              <c:f>ورقة1!$H$2</c:f>
              <c:strCache>
                <c:ptCount val="1"/>
                <c:pt idx="0">
                  <c:v>الشتاء</c:v>
                </c:pt>
              </c:strCache>
            </c:strRef>
          </c:tx>
          <c:spPr>
            <a:solidFill>
              <a:schemeClr val="accent1"/>
            </a:solidFill>
            <a:ln>
              <a:noFill/>
            </a:ln>
            <a:effectLst/>
          </c:spPr>
          <c:invertIfNegative val="0"/>
          <c:dPt>
            <c:idx val="3"/>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2E0E-4218-AB83-F24E262D5392}"/>
              </c:ext>
            </c:extLst>
          </c:dPt>
          <c:dPt>
            <c:idx val="4"/>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3-2E0E-4218-AB83-F24E262D5392}"/>
              </c:ext>
            </c:extLst>
          </c:dPt>
          <c:dPt>
            <c:idx val="5"/>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5-2E0E-4218-AB83-F24E262D5392}"/>
              </c:ext>
            </c:extLst>
          </c:dPt>
          <c:dPt>
            <c:idx val="7"/>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7-2E0E-4218-AB83-F24E262D5392}"/>
              </c:ext>
            </c:extLst>
          </c:dPt>
          <c:dPt>
            <c:idx val="11"/>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9-2E0E-4218-AB83-F24E262D5392}"/>
              </c:ext>
            </c:extLst>
          </c:dPt>
          <c:dPt>
            <c:idx val="14"/>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B-2E0E-4218-AB83-F24E262D5392}"/>
              </c:ext>
            </c:extLst>
          </c:dPt>
          <c:dPt>
            <c:idx val="15"/>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D-2E0E-4218-AB83-F24E262D5392}"/>
              </c:ext>
            </c:extLst>
          </c:dPt>
          <c:dPt>
            <c:idx val="17"/>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F-2E0E-4218-AB83-F24E262D5392}"/>
              </c:ext>
            </c:extLst>
          </c:dPt>
          <c:dPt>
            <c:idx val="19"/>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1-2E0E-4218-AB83-F24E262D5392}"/>
              </c:ext>
            </c:extLst>
          </c:dPt>
          <c:dPt>
            <c:idx val="2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3-2E0E-4218-AB83-F24E262D5392}"/>
              </c:ext>
            </c:extLst>
          </c:dPt>
          <c:dPt>
            <c:idx val="22"/>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5-2E0E-4218-AB83-F24E262D5392}"/>
              </c:ext>
            </c:extLst>
          </c:dPt>
          <c:dPt>
            <c:idx val="23"/>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7-2E0E-4218-AB83-F24E262D5392}"/>
              </c:ext>
            </c:extLst>
          </c:dPt>
          <c:dPt>
            <c:idx val="24"/>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9-2E0E-4218-AB83-F24E262D5392}"/>
              </c:ext>
            </c:extLst>
          </c:dPt>
          <c:dPt>
            <c:idx val="25"/>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B-2E0E-4218-AB83-F24E262D5392}"/>
              </c:ext>
            </c:extLst>
          </c:dPt>
          <c:dPt>
            <c:idx val="27"/>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D-2E0E-4218-AB83-F24E262D5392}"/>
              </c:ext>
            </c:extLst>
          </c:dPt>
          <c:dPt>
            <c:idx val="28"/>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F-2E0E-4218-AB83-F24E262D5392}"/>
              </c:ext>
            </c:extLst>
          </c:dPt>
          <c:dPt>
            <c:idx val="29"/>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1-2E0E-4218-AB83-F24E262D5392}"/>
              </c:ext>
            </c:extLst>
          </c:dPt>
          <c:dPt>
            <c:idx val="3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3-2E0E-4218-AB83-F24E262D5392}"/>
              </c:ext>
            </c:extLst>
          </c:dPt>
          <c:dPt>
            <c:idx val="32"/>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5-2E0E-4218-AB83-F24E262D5392}"/>
              </c:ext>
            </c:extLst>
          </c:dPt>
          <c:dPt>
            <c:idx val="33"/>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7-2E0E-4218-AB83-F24E262D5392}"/>
              </c:ext>
            </c:extLst>
          </c:dPt>
          <c:dPt>
            <c:idx val="37"/>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9-2E0E-4218-AB83-F24E262D5392}"/>
              </c:ext>
            </c:extLst>
          </c:dPt>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mn-lt"/>
                    <a:ea typeface="+mn-ea"/>
                    <a:cs typeface="+mn-cs"/>
                  </a:defRPr>
                </a:pPr>
                <a:endParaRPr lang="ar-IQ"/>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ورقة1!$G$3:$G$40</c:f>
              <c:strCache>
                <c:ptCount val="38"/>
                <c:pt idx="0">
                  <c:v>1980 - 1981</c:v>
                </c:pt>
                <c:pt idx="1">
                  <c:v>1981 - 1982</c:v>
                </c:pt>
                <c:pt idx="2">
                  <c:v>1982 - 1983</c:v>
                </c:pt>
                <c:pt idx="3">
                  <c:v>1983 - 1984</c:v>
                </c:pt>
                <c:pt idx="4">
                  <c:v>1984 - 1985</c:v>
                </c:pt>
                <c:pt idx="5">
                  <c:v>1985 - 1986</c:v>
                </c:pt>
                <c:pt idx="6">
                  <c:v>1986 - 1987</c:v>
                </c:pt>
                <c:pt idx="7">
                  <c:v>1987 - 1988</c:v>
                </c:pt>
                <c:pt idx="8">
                  <c:v>1988 - 1989</c:v>
                </c:pt>
                <c:pt idx="9">
                  <c:v>1989 - 1990</c:v>
                </c:pt>
                <c:pt idx="10">
                  <c:v>1990 - 1991</c:v>
                </c:pt>
                <c:pt idx="11">
                  <c:v>1991 - 1992</c:v>
                </c:pt>
                <c:pt idx="12">
                  <c:v>1992 - 1993</c:v>
                </c:pt>
                <c:pt idx="13">
                  <c:v>1993 - 1994</c:v>
                </c:pt>
                <c:pt idx="14">
                  <c:v>1994 - 1995</c:v>
                </c:pt>
                <c:pt idx="15">
                  <c:v>1995 - 1996</c:v>
                </c:pt>
                <c:pt idx="16">
                  <c:v>1996 - 1997</c:v>
                </c:pt>
                <c:pt idx="17">
                  <c:v>1997 - 1998</c:v>
                </c:pt>
                <c:pt idx="18">
                  <c:v>1998 - 1999</c:v>
                </c:pt>
                <c:pt idx="19">
                  <c:v>1999 - 2000</c:v>
                </c:pt>
                <c:pt idx="20">
                  <c:v>2000 - 2001</c:v>
                </c:pt>
                <c:pt idx="21">
                  <c:v>2001 - 2002</c:v>
                </c:pt>
                <c:pt idx="22">
                  <c:v>2002 - 2003</c:v>
                </c:pt>
                <c:pt idx="23">
                  <c:v>2003 - 2004</c:v>
                </c:pt>
                <c:pt idx="24">
                  <c:v>2004 - 2005</c:v>
                </c:pt>
                <c:pt idx="25">
                  <c:v>2005 - 2006</c:v>
                </c:pt>
                <c:pt idx="26">
                  <c:v>2006 - 2007</c:v>
                </c:pt>
                <c:pt idx="27">
                  <c:v>2007 - 2008</c:v>
                </c:pt>
                <c:pt idx="28">
                  <c:v>2008 - 2009</c:v>
                </c:pt>
                <c:pt idx="29">
                  <c:v>2009 - 2010</c:v>
                </c:pt>
                <c:pt idx="30">
                  <c:v>2010 - 2011</c:v>
                </c:pt>
                <c:pt idx="31">
                  <c:v>2011 - 2012</c:v>
                </c:pt>
                <c:pt idx="32">
                  <c:v>2012 - 2013</c:v>
                </c:pt>
                <c:pt idx="33">
                  <c:v>2013 - 2014</c:v>
                </c:pt>
                <c:pt idx="34">
                  <c:v>2014 - 2015</c:v>
                </c:pt>
                <c:pt idx="35">
                  <c:v>2015 - 2016</c:v>
                </c:pt>
                <c:pt idx="36">
                  <c:v>2016 - 2017</c:v>
                </c:pt>
                <c:pt idx="37">
                  <c:v>2017 - 2018</c:v>
                </c:pt>
              </c:strCache>
            </c:strRef>
          </c:cat>
          <c:val>
            <c:numRef>
              <c:f>ورقة1!$H$3:$H$40</c:f>
              <c:numCache>
                <c:formatCode>0.00</c:formatCode>
                <c:ptCount val="38"/>
                <c:pt idx="0">
                  <c:v>1.3348811864852905</c:v>
                </c:pt>
                <c:pt idx="1">
                  <c:v>0.33033400774002092</c:v>
                </c:pt>
                <c:pt idx="2">
                  <c:v>0.26841747760772716</c:v>
                </c:pt>
                <c:pt idx="3">
                  <c:v>-0.31763017177581804</c:v>
                </c:pt>
                <c:pt idx="4">
                  <c:v>-1.2334431409835815</c:v>
                </c:pt>
                <c:pt idx="5">
                  <c:v>-2.0241541787982E-3</c:v>
                </c:pt>
                <c:pt idx="6">
                  <c:v>7.0090785622596768E-2</c:v>
                </c:pt>
                <c:pt idx="7">
                  <c:v>-1.7506475448608405</c:v>
                </c:pt>
                <c:pt idx="8">
                  <c:v>0.65403079986572266</c:v>
                </c:pt>
                <c:pt idx="9">
                  <c:v>1.2311191558837891</c:v>
                </c:pt>
                <c:pt idx="10">
                  <c:v>0.92594909667968806</c:v>
                </c:pt>
                <c:pt idx="11">
                  <c:v>-1.164188146591187</c:v>
                </c:pt>
                <c:pt idx="12">
                  <c:v>0.2276217639446258</c:v>
                </c:pt>
                <c:pt idx="13">
                  <c:v>0.15189418196678173</c:v>
                </c:pt>
                <c:pt idx="14">
                  <c:v>-0.38787496089935347</c:v>
                </c:pt>
                <c:pt idx="15">
                  <c:v>3.2880291938781738</c:v>
                </c:pt>
                <c:pt idx="16">
                  <c:v>0.2051179707050324</c:v>
                </c:pt>
                <c:pt idx="17">
                  <c:v>-0.38787493109703092</c:v>
                </c:pt>
                <c:pt idx="18">
                  <c:v>0.89918977022171021</c:v>
                </c:pt>
                <c:pt idx="19">
                  <c:v>-0.84971904754638694</c:v>
                </c:pt>
                <c:pt idx="20">
                  <c:v>-0.20492956042289742</c:v>
                </c:pt>
                <c:pt idx="21">
                  <c:v>1.7666240930557247</c:v>
                </c:pt>
                <c:pt idx="22">
                  <c:v>-1.0581938028335571</c:v>
                </c:pt>
                <c:pt idx="23">
                  <c:v>2.2227352485060709E-2</c:v>
                </c:pt>
                <c:pt idx="24">
                  <c:v>-0.6438614130020146</c:v>
                </c:pt>
                <c:pt idx="25">
                  <c:v>-7.2013169527053833E-2</c:v>
                </c:pt>
                <c:pt idx="26">
                  <c:v>7.7987231314182323E-2</c:v>
                </c:pt>
                <c:pt idx="27">
                  <c:v>-0.43588906526565585</c:v>
                </c:pt>
                <c:pt idx="28">
                  <c:v>-1.0261843204498291</c:v>
                </c:pt>
                <c:pt idx="29">
                  <c:v>-1.0711406469345093</c:v>
                </c:pt>
                <c:pt idx="30">
                  <c:v>-0.26287972927093517</c:v>
                </c:pt>
                <c:pt idx="31">
                  <c:v>0.70526725053787254</c:v>
                </c:pt>
                <c:pt idx="32">
                  <c:v>-1.2332317829132078</c:v>
                </c:pt>
                <c:pt idx="33">
                  <c:v>-1.3126033544540401</c:v>
                </c:pt>
                <c:pt idx="34">
                  <c:v>1.1352465152740479</c:v>
                </c:pt>
                <c:pt idx="35">
                  <c:v>0.55335319042205788</c:v>
                </c:pt>
                <c:pt idx="36">
                  <c:v>0.56209582090377852</c:v>
                </c:pt>
                <c:pt idx="37">
                  <c:v>-1.2353241443634029</c:v>
                </c:pt>
              </c:numCache>
            </c:numRef>
          </c:val>
          <c:extLst xmlns:c16r2="http://schemas.microsoft.com/office/drawing/2015/06/chart">
            <c:ext xmlns:c16="http://schemas.microsoft.com/office/drawing/2014/chart" uri="{C3380CC4-5D6E-409C-BE32-E72D297353CC}">
              <c16:uniqueId val="{0000002A-2E0E-4218-AB83-F24E262D5392}"/>
            </c:ext>
          </c:extLst>
        </c:ser>
        <c:dLbls>
          <c:showLegendKey val="0"/>
          <c:showVal val="0"/>
          <c:showCatName val="0"/>
          <c:showSerName val="0"/>
          <c:showPercent val="0"/>
          <c:showBubbleSize val="0"/>
        </c:dLbls>
        <c:gapWidth val="69"/>
        <c:overlap val="-47"/>
        <c:axId val="487296000"/>
        <c:axId val="487297792"/>
      </c:barChart>
      <c:catAx>
        <c:axId val="487296000"/>
        <c:scaling>
          <c:orientation val="maxMin"/>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1" i="0" u="none" strike="noStrike" kern="1200" baseline="0">
                <a:solidFill>
                  <a:schemeClr val="tx1">
                    <a:lumMod val="65000"/>
                    <a:lumOff val="35000"/>
                  </a:schemeClr>
                </a:solidFill>
                <a:latin typeface="+mn-lt"/>
                <a:ea typeface="+mn-ea"/>
                <a:cs typeface="+mn-cs"/>
              </a:defRPr>
            </a:pPr>
            <a:endParaRPr lang="ar-IQ"/>
          </a:p>
        </c:txPr>
        <c:crossAx val="487297792"/>
        <c:crosses val="autoZero"/>
        <c:auto val="1"/>
        <c:lblAlgn val="ctr"/>
        <c:lblOffset val="100"/>
        <c:noMultiLvlLbl val="0"/>
      </c:catAx>
      <c:valAx>
        <c:axId val="487297792"/>
        <c:scaling>
          <c:orientation val="minMax"/>
        </c:scaling>
        <c:delete val="0"/>
        <c:axPos val="r"/>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crossAx val="487296000"/>
        <c:crosses val="autoZero"/>
        <c:crossBetween val="between"/>
      </c:valAx>
      <c:spPr>
        <a:solidFill>
          <a:schemeClr val="bg1"/>
        </a:solidFill>
        <a:ln>
          <a:noFill/>
        </a:ln>
        <a:effectLst/>
      </c:spPr>
    </c:plotArea>
    <c:plotVisOnly val="1"/>
    <c:dispBlanksAs val="gap"/>
    <c:showDLblsOverMax val="0"/>
  </c:chart>
  <c:spPr>
    <a:solidFill>
      <a:schemeClr val="accent2">
        <a:lumMod val="40000"/>
        <a:lumOff val="60000"/>
      </a:schemeClr>
    </a:solidFill>
    <a:ln w="9525" cap="flat" cmpd="sng" algn="ctr">
      <a:solidFill>
        <a:schemeClr val="tx1">
          <a:lumMod val="15000"/>
          <a:lumOff val="85000"/>
        </a:schemeClr>
      </a:solidFill>
      <a:round/>
    </a:ln>
    <a:effectLst/>
  </c:spPr>
  <c:txPr>
    <a:bodyPr/>
    <a:lstStyle/>
    <a:p>
      <a:pPr>
        <a:defRPr/>
      </a:pPr>
      <a:endParaRPr lang="ar-IQ"/>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IQ"/>
              <a:t>شتاء/</a:t>
            </a:r>
            <a:r>
              <a:rPr lang="ar-IQ" baseline="0"/>
              <a:t> الرمادي</a:t>
            </a:r>
            <a:endParaRPr lang="ar-IQ"/>
          </a:p>
        </c:rich>
      </c:tx>
      <c:layout>
        <c:manualLayout>
          <c:xMode val="edge"/>
          <c:yMode val="edge"/>
          <c:x val="0.28632183908046016"/>
          <c:y val="6.9444444444444503E-2"/>
        </c:manualLayout>
      </c:layout>
      <c:overlay val="0"/>
      <c:spPr>
        <a:noFill/>
        <a:ln>
          <a:noFill/>
        </a:ln>
        <a:effectLst/>
      </c:spPr>
    </c:title>
    <c:autoTitleDeleted val="0"/>
    <c:plotArea>
      <c:layout>
        <c:manualLayout>
          <c:layoutTarget val="inner"/>
          <c:xMode val="edge"/>
          <c:yMode val="edge"/>
          <c:x val="7.7592795300373857E-2"/>
          <c:y val="5.4894284047827459E-2"/>
          <c:w val="0.82805470700739814"/>
          <c:h val="0.79881743948673078"/>
        </c:manualLayout>
      </c:layout>
      <c:barChart>
        <c:barDir val="col"/>
        <c:grouping val="clustered"/>
        <c:varyColors val="0"/>
        <c:ser>
          <c:idx val="0"/>
          <c:order val="0"/>
          <c:tx>
            <c:strRef>
              <c:f>ورقة1!$C$2</c:f>
              <c:strCache>
                <c:ptCount val="1"/>
                <c:pt idx="0">
                  <c:v>شتاء</c:v>
                </c:pt>
              </c:strCache>
            </c:strRef>
          </c:tx>
          <c:spPr>
            <a:solidFill>
              <a:schemeClr val="accent1"/>
            </a:solidFill>
            <a:ln>
              <a:noFill/>
            </a:ln>
            <a:effectLst/>
          </c:spPr>
          <c:invertIfNegative val="0"/>
          <c:dPt>
            <c:idx val="0"/>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1-D79D-40D4-856A-1D498A71ABB1}"/>
              </c:ext>
            </c:extLst>
          </c:dPt>
          <c:dPt>
            <c:idx val="1"/>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3-D79D-40D4-856A-1D498A71ABB1}"/>
              </c:ext>
            </c:extLst>
          </c:dPt>
          <c:dPt>
            <c:idx val="2"/>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5-D79D-40D4-856A-1D498A71ABB1}"/>
              </c:ext>
            </c:extLst>
          </c:dPt>
          <c:dPt>
            <c:idx val="3"/>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7-D79D-40D4-856A-1D498A71ABB1}"/>
              </c:ext>
            </c:extLst>
          </c:dPt>
          <c:dPt>
            <c:idx val="4"/>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9-D79D-40D4-856A-1D498A71ABB1}"/>
              </c:ext>
            </c:extLst>
          </c:dPt>
          <c:dPt>
            <c:idx val="5"/>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B-D79D-40D4-856A-1D498A71ABB1}"/>
              </c:ext>
            </c:extLst>
          </c:dPt>
          <c:dPt>
            <c:idx val="6"/>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D-D79D-40D4-856A-1D498A71ABB1}"/>
              </c:ext>
            </c:extLst>
          </c:dPt>
          <c:dPt>
            <c:idx val="7"/>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F-D79D-40D4-856A-1D498A71ABB1}"/>
              </c:ext>
            </c:extLst>
          </c:dPt>
          <c:dPt>
            <c:idx val="8"/>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11-D79D-40D4-856A-1D498A71ABB1}"/>
              </c:ext>
            </c:extLst>
          </c:dPt>
          <c:dPt>
            <c:idx val="9"/>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13-D79D-40D4-856A-1D498A71ABB1}"/>
              </c:ext>
            </c:extLst>
          </c:dPt>
          <c:dPt>
            <c:idx val="10"/>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15-D79D-40D4-856A-1D498A71ABB1}"/>
              </c:ext>
            </c:extLst>
          </c:dPt>
          <c:dPt>
            <c:idx val="11"/>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17-D79D-40D4-856A-1D498A71ABB1}"/>
              </c:ext>
            </c:extLst>
          </c:dPt>
          <c:dPt>
            <c:idx val="12"/>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9-D79D-40D4-856A-1D498A71ABB1}"/>
              </c:ext>
            </c:extLst>
          </c:dPt>
          <c:dPt>
            <c:idx val="14"/>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B-D79D-40D4-856A-1D498A71ABB1}"/>
              </c:ext>
            </c:extLst>
          </c:dPt>
          <c:dPt>
            <c:idx val="15"/>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1D-D79D-40D4-856A-1D498A71ABB1}"/>
              </c:ext>
            </c:extLst>
          </c:dPt>
          <c:dPt>
            <c:idx val="16"/>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1F-D79D-40D4-856A-1D498A71ABB1}"/>
              </c:ext>
            </c:extLst>
          </c:dPt>
          <c:dPt>
            <c:idx val="17"/>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1-D79D-40D4-856A-1D498A71ABB1}"/>
              </c:ext>
            </c:extLst>
          </c:dPt>
          <c:dPt>
            <c:idx val="18"/>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23-D79D-40D4-856A-1D498A71ABB1}"/>
              </c:ext>
            </c:extLst>
          </c:dPt>
          <c:dPt>
            <c:idx val="19"/>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25-D79D-40D4-856A-1D498A71ABB1}"/>
              </c:ext>
            </c:extLst>
          </c:dPt>
          <c:dPt>
            <c:idx val="2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7-D79D-40D4-856A-1D498A71ABB1}"/>
              </c:ext>
            </c:extLst>
          </c:dPt>
          <c:dPt>
            <c:idx val="22"/>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9-D79D-40D4-856A-1D498A71ABB1}"/>
              </c:ext>
            </c:extLst>
          </c:dPt>
          <c:dPt>
            <c:idx val="23"/>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2B-D79D-40D4-856A-1D498A71ABB1}"/>
              </c:ext>
            </c:extLst>
          </c:dPt>
          <c:dPt>
            <c:idx val="24"/>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D-D79D-40D4-856A-1D498A71ABB1}"/>
              </c:ext>
            </c:extLst>
          </c:dPt>
          <c:dPt>
            <c:idx val="25"/>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2F-D79D-40D4-856A-1D498A71ABB1}"/>
              </c:ext>
            </c:extLst>
          </c:dPt>
          <c:dPt>
            <c:idx val="27"/>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31-D79D-40D4-856A-1D498A71ABB1}"/>
              </c:ext>
            </c:extLst>
          </c:dPt>
          <c:dPt>
            <c:idx val="28"/>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33-D79D-40D4-856A-1D498A71ABB1}"/>
              </c:ext>
            </c:extLst>
          </c:dPt>
          <c:dPt>
            <c:idx val="29"/>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35-D79D-40D4-856A-1D498A71ABB1}"/>
              </c:ext>
            </c:extLst>
          </c:dPt>
          <c:dPt>
            <c:idx val="3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37-D79D-40D4-856A-1D498A71ABB1}"/>
              </c:ext>
            </c:extLst>
          </c:dPt>
          <c:dPt>
            <c:idx val="31"/>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39-D79D-40D4-856A-1D498A71ABB1}"/>
              </c:ext>
            </c:extLst>
          </c:dPt>
          <c:dPt>
            <c:idx val="32"/>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3B-D79D-40D4-856A-1D498A71ABB1}"/>
              </c:ext>
            </c:extLst>
          </c:dPt>
          <c:dPt>
            <c:idx val="33"/>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3D-D79D-40D4-856A-1D498A71ABB1}"/>
              </c:ext>
            </c:extLst>
          </c:dPt>
          <c:dPt>
            <c:idx val="3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3F-D79D-40D4-856A-1D498A71ABB1}"/>
              </c:ext>
            </c:extLst>
          </c:dPt>
          <c:dPt>
            <c:idx val="35"/>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41-D79D-40D4-856A-1D498A71ABB1}"/>
              </c:ext>
            </c:extLst>
          </c:dPt>
          <c:dPt>
            <c:idx val="37"/>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43-D79D-40D4-856A-1D498A71ABB1}"/>
              </c:ext>
            </c:extLst>
          </c:dPt>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mn-lt"/>
                    <a:ea typeface="+mn-ea"/>
                    <a:cs typeface="+mn-cs"/>
                  </a:defRPr>
                </a:pPr>
                <a:endParaRPr lang="ar-IQ"/>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ورقة1!$A$3:$A$40</c:f>
              <c:strCache>
                <c:ptCount val="38"/>
                <c:pt idx="0">
                  <c:v>1980 - 1981</c:v>
                </c:pt>
                <c:pt idx="1">
                  <c:v>1981 - 1982</c:v>
                </c:pt>
                <c:pt idx="2">
                  <c:v>1982 - 1983</c:v>
                </c:pt>
                <c:pt idx="3">
                  <c:v>1983 - 1984</c:v>
                </c:pt>
                <c:pt idx="4">
                  <c:v>1984 - 1985</c:v>
                </c:pt>
                <c:pt idx="5">
                  <c:v>1985 - 1986</c:v>
                </c:pt>
                <c:pt idx="6">
                  <c:v>1986 - 1987</c:v>
                </c:pt>
                <c:pt idx="7">
                  <c:v>1987 - 1988</c:v>
                </c:pt>
                <c:pt idx="8">
                  <c:v>1988 - 1989</c:v>
                </c:pt>
                <c:pt idx="9">
                  <c:v>1989 - 1990</c:v>
                </c:pt>
                <c:pt idx="10">
                  <c:v>1990 - 1991</c:v>
                </c:pt>
                <c:pt idx="11">
                  <c:v>1991 - 1992</c:v>
                </c:pt>
                <c:pt idx="12">
                  <c:v>1992 - 1993</c:v>
                </c:pt>
                <c:pt idx="13">
                  <c:v>1993 - 1994</c:v>
                </c:pt>
                <c:pt idx="14">
                  <c:v>1994 - 1995</c:v>
                </c:pt>
                <c:pt idx="15">
                  <c:v>1995 - 1996</c:v>
                </c:pt>
                <c:pt idx="16">
                  <c:v>1996 - 1997</c:v>
                </c:pt>
                <c:pt idx="17">
                  <c:v>1997 - 1998</c:v>
                </c:pt>
                <c:pt idx="18">
                  <c:v>1998 - 1999</c:v>
                </c:pt>
                <c:pt idx="19">
                  <c:v>1999 - 2000</c:v>
                </c:pt>
                <c:pt idx="20">
                  <c:v>2000 - 2001</c:v>
                </c:pt>
                <c:pt idx="21">
                  <c:v>2001 - 2002</c:v>
                </c:pt>
                <c:pt idx="22">
                  <c:v>2002 - 2003</c:v>
                </c:pt>
                <c:pt idx="23">
                  <c:v>2003 - 2004</c:v>
                </c:pt>
                <c:pt idx="24">
                  <c:v>2004 - 2005</c:v>
                </c:pt>
                <c:pt idx="25">
                  <c:v>2005 - 2006</c:v>
                </c:pt>
                <c:pt idx="26">
                  <c:v>2006 - 2007</c:v>
                </c:pt>
                <c:pt idx="27">
                  <c:v>2007 - 2008</c:v>
                </c:pt>
                <c:pt idx="28">
                  <c:v>2008 - 2009</c:v>
                </c:pt>
                <c:pt idx="29">
                  <c:v>2009 - 2010</c:v>
                </c:pt>
                <c:pt idx="30">
                  <c:v>2010 - 2011</c:v>
                </c:pt>
                <c:pt idx="31">
                  <c:v>2011 - 2012</c:v>
                </c:pt>
                <c:pt idx="32">
                  <c:v>2012 - 2013</c:v>
                </c:pt>
                <c:pt idx="33">
                  <c:v>2013 - 2014</c:v>
                </c:pt>
                <c:pt idx="34">
                  <c:v>2014 - 2015</c:v>
                </c:pt>
                <c:pt idx="35">
                  <c:v>2015 - 2016</c:v>
                </c:pt>
                <c:pt idx="36">
                  <c:v>2016 - 2017</c:v>
                </c:pt>
                <c:pt idx="37">
                  <c:v>2017 - 2018</c:v>
                </c:pt>
              </c:strCache>
            </c:strRef>
          </c:cat>
          <c:val>
            <c:numRef>
              <c:f>ورقة1!$C$3:$C$40</c:f>
              <c:numCache>
                <c:formatCode>0.00</c:formatCode>
                <c:ptCount val="38"/>
                <c:pt idx="0">
                  <c:v>0.3901837170124059</c:v>
                </c:pt>
                <c:pt idx="1">
                  <c:v>-0.49319833517074607</c:v>
                </c:pt>
                <c:pt idx="2">
                  <c:v>0.30396386981010476</c:v>
                </c:pt>
                <c:pt idx="3">
                  <c:v>-0.21657063066959381</c:v>
                </c:pt>
                <c:pt idx="4">
                  <c:v>-0.18409490585327162</c:v>
                </c:pt>
                <c:pt idx="5">
                  <c:v>-0.9426007866859436</c:v>
                </c:pt>
                <c:pt idx="6">
                  <c:v>-1.3850554227828988</c:v>
                </c:pt>
                <c:pt idx="7">
                  <c:v>-1.9948245286941528</c:v>
                </c:pt>
                <c:pt idx="8">
                  <c:v>0.30396375060081482</c:v>
                </c:pt>
                <c:pt idx="9">
                  <c:v>0.29384875297546414</c:v>
                </c:pt>
                <c:pt idx="10">
                  <c:v>0.93882006406784069</c:v>
                </c:pt>
                <c:pt idx="11">
                  <c:v>0.72089207172393799</c:v>
                </c:pt>
                <c:pt idx="12">
                  <c:v>-0.35092982649803162</c:v>
                </c:pt>
                <c:pt idx="13">
                  <c:v>1.4719389677047721</c:v>
                </c:pt>
                <c:pt idx="14">
                  <c:v>-0.27026906609535217</c:v>
                </c:pt>
                <c:pt idx="15">
                  <c:v>1.1533806324005127</c:v>
                </c:pt>
                <c:pt idx="16">
                  <c:v>0.51808512210845969</c:v>
                </c:pt>
                <c:pt idx="17">
                  <c:v>-0.70412272214889593</c:v>
                </c:pt>
                <c:pt idx="18">
                  <c:v>3.5920627415180206E-2</c:v>
                </c:pt>
                <c:pt idx="19">
                  <c:v>1.7798738479614258</c:v>
                </c:pt>
                <c:pt idx="20">
                  <c:v>-2.2293980121612567</c:v>
                </c:pt>
                <c:pt idx="21">
                  <c:v>1.2916966676712036</c:v>
                </c:pt>
                <c:pt idx="22">
                  <c:v>-0.520851731300354</c:v>
                </c:pt>
                <c:pt idx="23">
                  <c:v>0.3374281525611878</c:v>
                </c:pt>
                <c:pt idx="24">
                  <c:v>9.8902657628059474E-3</c:v>
                </c:pt>
                <c:pt idx="25">
                  <c:v>0.32408866286277832</c:v>
                </c:pt>
                <c:pt idx="26">
                  <c:v>1.40332007408142</c:v>
                </c:pt>
                <c:pt idx="27">
                  <c:v>0.19421997666358937</c:v>
                </c:pt>
                <c:pt idx="28">
                  <c:v>0.27351108193397544</c:v>
                </c:pt>
                <c:pt idx="29">
                  <c:v>-3.1144075393676758</c:v>
                </c:pt>
                <c:pt idx="30">
                  <c:v>-1.2830106019973699</c:v>
                </c:pt>
                <c:pt idx="31">
                  <c:v>-0.1658754646778107</c:v>
                </c:pt>
                <c:pt idx="32">
                  <c:v>0.2881111204624176</c:v>
                </c:pt>
                <c:pt idx="33">
                  <c:v>0.39014762639999412</c:v>
                </c:pt>
                <c:pt idx="34">
                  <c:v>0.36476555466651894</c:v>
                </c:pt>
                <c:pt idx="35">
                  <c:v>0.46253010630607605</c:v>
                </c:pt>
                <c:pt idx="36">
                  <c:v>0.46383157372474704</c:v>
                </c:pt>
                <c:pt idx="37">
                  <c:v>0.48815450072288546</c:v>
                </c:pt>
              </c:numCache>
            </c:numRef>
          </c:val>
          <c:extLst xmlns:c16r2="http://schemas.microsoft.com/office/drawing/2015/06/chart">
            <c:ext xmlns:c16="http://schemas.microsoft.com/office/drawing/2014/chart" uri="{C3380CC4-5D6E-409C-BE32-E72D297353CC}">
              <c16:uniqueId val="{00000044-D79D-40D4-856A-1D498A71ABB1}"/>
            </c:ext>
          </c:extLst>
        </c:ser>
        <c:dLbls>
          <c:showLegendKey val="0"/>
          <c:showVal val="0"/>
          <c:showCatName val="0"/>
          <c:showSerName val="0"/>
          <c:showPercent val="0"/>
          <c:showBubbleSize val="0"/>
        </c:dLbls>
        <c:gapWidth val="69"/>
        <c:overlap val="-47"/>
        <c:axId val="499036544"/>
        <c:axId val="499038080"/>
      </c:barChart>
      <c:catAx>
        <c:axId val="499036544"/>
        <c:scaling>
          <c:orientation val="maxMin"/>
        </c:scaling>
        <c:delete val="0"/>
        <c:axPos val="b"/>
        <c:numFmt formatCode="General" sourceLinked="1"/>
        <c:majorTickMark val="none"/>
        <c:minorTickMark val="none"/>
        <c:tickLblPos val="low"/>
        <c:spPr>
          <a:solidFill>
            <a:sysClr val="window" lastClr="FFFFFF"/>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1" i="0" u="none" strike="noStrike" kern="1200" baseline="0">
                <a:solidFill>
                  <a:schemeClr val="tx1">
                    <a:lumMod val="65000"/>
                    <a:lumOff val="35000"/>
                  </a:schemeClr>
                </a:solidFill>
                <a:latin typeface="+mn-lt"/>
                <a:ea typeface="+mn-ea"/>
                <a:cs typeface="+mn-cs"/>
              </a:defRPr>
            </a:pPr>
            <a:endParaRPr lang="ar-IQ"/>
          </a:p>
        </c:txPr>
        <c:crossAx val="499038080"/>
        <c:crosses val="autoZero"/>
        <c:auto val="1"/>
        <c:lblAlgn val="ctr"/>
        <c:lblOffset val="100"/>
        <c:noMultiLvlLbl val="0"/>
      </c:catAx>
      <c:valAx>
        <c:axId val="499038080"/>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SPI</a:t>
                </a:r>
                <a:endParaRPr lang="ar-IQ"/>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crossAx val="499036544"/>
        <c:crosses val="autoZero"/>
        <c:crossBetween val="between"/>
      </c:valAx>
      <c:spPr>
        <a:solidFill>
          <a:schemeClr val="bg1"/>
        </a:solidFill>
        <a:ln>
          <a:noFill/>
        </a:ln>
        <a:effectLst/>
      </c:spPr>
    </c:plotArea>
    <c:plotVisOnly val="1"/>
    <c:dispBlanksAs val="gap"/>
    <c:showDLblsOverMax val="0"/>
  </c:chart>
  <c:spPr>
    <a:solidFill>
      <a:schemeClr val="accent2">
        <a:lumMod val="40000"/>
        <a:lumOff val="60000"/>
      </a:schemeClr>
    </a:solidFill>
    <a:ln w="9525" cap="flat" cmpd="sng" algn="ctr">
      <a:solidFill>
        <a:schemeClr val="tx1">
          <a:lumMod val="15000"/>
          <a:lumOff val="85000"/>
        </a:schemeClr>
      </a:solidFill>
      <a:round/>
    </a:ln>
    <a:effectLst/>
  </c:spPr>
  <c:txPr>
    <a:bodyPr/>
    <a:lstStyle/>
    <a:p>
      <a:pPr>
        <a:defRPr/>
      </a:pPr>
      <a:endParaRPr lang="ar-IQ"/>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IQ"/>
              <a:t>الشتاء/كربلاء</a:t>
            </a:r>
          </a:p>
        </c:rich>
      </c:tx>
      <c:layout>
        <c:manualLayout>
          <c:xMode val="edge"/>
          <c:yMode val="edge"/>
          <c:x val="0.28632183908046016"/>
          <c:y val="6.9444444444444503E-2"/>
        </c:manualLayout>
      </c:layout>
      <c:overlay val="0"/>
      <c:spPr>
        <a:noFill/>
        <a:ln>
          <a:noFill/>
        </a:ln>
        <a:effectLst/>
      </c:spPr>
    </c:title>
    <c:autoTitleDeleted val="0"/>
    <c:plotArea>
      <c:layout>
        <c:manualLayout>
          <c:layoutTarget val="inner"/>
          <c:xMode val="edge"/>
          <c:yMode val="edge"/>
          <c:x val="7.1219597550306268E-2"/>
          <c:y val="8.2672061825605117E-2"/>
          <c:w val="0.82891709656982593"/>
          <c:h val="0.79881743948673078"/>
        </c:manualLayout>
      </c:layout>
      <c:barChart>
        <c:barDir val="col"/>
        <c:grouping val="clustered"/>
        <c:varyColors val="0"/>
        <c:ser>
          <c:idx val="0"/>
          <c:order val="0"/>
          <c:tx>
            <c:strRef>
              <c:f>ورقة1!$F$1</c:f>
              <c:strCache>
                <c:ptCount val="1"/>
                <c:pt idx="0">
                  <c:v>شتاء</c:v>
                </c:pt>
              </c:strCache>
            </c:strRef>
          </c:tx>
          <c:spPr>
            <a:solidFill>
              <a:schemeClr val="accent1"/>
            </a:solidFill>
            <a:ln>
              <a:noFill/>
            </a:ln>
            <a:effectLst/>
          </c:spPr>
          <c:invertIfNegative val="0"/>
          <c:dPt>
            <c:idx val="0"/>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1-D63C-4FA0-A179-EE1316CACCD7}"/>
              </c:ext>
            </c:extLst>
          </c:dPt>
          <c:dPt>
            <c:idx val="1"/>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3-D63C-4FA0-A179-EE1316CACCD7}"/>
              </c:ext>
            </c:extLst>
          </c:dPt>
          <c:dPt>
            <c:idx val="2"/>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5-D63C-4FA0-A179-EE1316CACCD7}"/>
              </c:ext>
            </c:extLst>
          </c:dPt>
          <c:dPt>
            <c:idx val="3"/>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7-D63C-4FA0-A179-EE1316CACCD7}"/>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D63C-4FA0-A179-EE1316CACCD7}"/>
              </c:ext>
            </c:extLst>
          </c:dPt>
          <c:dPt>
            <c:idx val="5"/>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B-D63C-4FA0-A179-EE1316CACCD7}"/>
              </c:ext>
            </c:extLst>
          </c:dPt>
          <c:dPt>
            <c:idx val="7"/>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D-D63C-4FA0-A179-EE1316CACCD7}"/>
              </c:ext>
            </c:extLst>
          </c:dPt>
          <c:dPt>
            <c:idx val="8"/>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F-D63C-4FA0-A179-EE1316CACCD7}"/>
              </c:ext>
            </c:extLst>
          </c:dPt>
          <c:dPt>
            <c:idx val="9"/>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11-D63C-4FA0-A179-EE1316CACCD7}"/>
              </c:ext>
            </c:extLst>
          </c:dPt>
          <c:dPt>
            <c:idx val="1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3-D63C-4FA0-A179-EE1316CACCD7}"/>
              </c:ext>
            </c:extLst>
          </c:dPt>
          <c:dPt>
            <c:idx val="11"/>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15-D63C-4FA0-A179-EE1316CACCD7}"/>
              </c:ext>
            </c:extLst>
          </c:dPt>
          <c:dPt>
            <c:idx val="12"/>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7-D63C-4FA0-A179-EE1316CACCD7}"/>
              </c:ext>
            </c:extLst>
          </c:dPt>
          <c:dPt>
            <c:idx val="14"/>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9-D63C-4FA0-A179-EE1316CACCD7}"/>
              </c:ext>
            </c:extLst>
          </c:dPt>
          <c:dPt>
            <c:idx val="15"/>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1B-D63C-4FA0-A179-EE1316CACCD7}"/>
              </c:ext>
            </c:extLst>
          </c:dPt>
          <c:dPt>
            <c:idx val="16"/>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1D-D63C-4FA0-A179-EE1316CACCD7}"/>
              </c:ext>
            </c:extLst>
          </c:dPt>
          <c:dPt>
            <c:idx val="17"/>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F-D63C-4FA0-A179-EE1316CACCD7}"/>
              </c:ext>
            </c:extLst>
          </c:dPt>
          <c:dPt>
            <c:idx val="18"/>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21-D63C-4FA0-A179-EE1316CACCD7}"/>
              </c:ext>
            </c:extLst>
          </c:dPt>
          <c:dPt>
            <c:idx val="19"/>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3-D63C-4FA0-A179-EE1316CACCD7}"/>
              </c:ext>
            </c:extLst>
          </c:dPt>
          <c:dPt>
            <c:idx val="2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5-D63C-4FA0-A179-EE1316CACCD7}"/>
              </c:ext>
            </c:extLst>
          </c:dPt>
          <c:dPt>
            <c:idx val="22"/>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7-D63C-4FA0-A179-EE1316CACCD7}"/>
              </c:ext>
            </c:extLst>
          </c:dPt>
          <c:dPt>
            <c:idx val="23"/>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9-D63C-4FA0-A179-EE1316CACCD7}"/>
              </c:ext>
            </c:extLst>
          </c:dPt>
          <c:dPt>
            <c:idx val="2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2B-D63C-4FA0-A179-EE1316CACCD7}"/>
              </c:ext>
            </c:extLst>
          </c:dPt>
          <c:dPt>
            <c:idx val="25"/>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D-D63C-4FA0-A179-EE1316CACCD7}"/>
              </c:ext>
            </c:extLst>
          </c:dPt>
          <c:dPt>
            <c:idx val="27"/>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2F-D63C-4FA0-A179-EE1316CACCD7}"/>
              </c:ext>
            </c:extLst>
          </c:dPt>
          <c:dPt>
            <c:idx val="28"/>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31-D63C-4FA0-A179-EE1316CACCD7}"/>
              </c:ext>
            </c:extLst>
          </c:dPt>
          <c:dPt>
            <c:idx val="29"/>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33-D63C-4FA0-A179-EE1316CACCD7}"/>
              </c:ext>
            </c:extLst>
          </c:dPt>
          <c:dPt>
            <c:idx val="3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35-D63C-4FA0-A179-EE1316CACCD7}"/>
              </c:ext>
            </c:extLst>
          </c:dPt>
          <c:dPt>
            <c:idx val="31"/>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37-D63C-4FA0-A179-EE1316CACCD7}"/>
              </c:ext>
            </c:extLst>
          </c:dPt>
          <c:dPt>
            <c:idx val="32"/>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39-D63C-4FA0-A179-EE1316CACCD7}"/>
              </c:ext>
            </c:extLst>
          </c:dPt>
          <c:dPt>
            <c:idx val="33"/>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3B-D63C-4FA0-A179-EE1316CACCD7}"/>
              </c:ext>
            </c:extLst>
          </c:dPt>
          <c:dPt>
            <c:idx val="34"/>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3D-D63C-4FA0-A179-EE1316CACCD7}"/>
              </c:ext>
            </c:extLst>
          </c:dPt>
          <c:dPt>
            <c:idx val="35"/>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3F-D63C-4FA0-A179-EE1316CACCD7}"/>
              </c:ext>
            </c:extLst>
          </c:dPt>
          <c:dPt>
            <c:idx val="36"/>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41-D63C-4FA0-A179-EE1316CACCD7}"/>
              </c:ext>
            </c:extLst>
          </c:dPt>
          <c:dPt>
            <c:idx val="37"/>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43-D63C-4FA0-A179-EE1316CACCD7}"/>
              </c:ext>
            </c:extLst>
          </c:dPt>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mn-lt"/>
                    <a:ea typeface="+mn-ea"/>
                    <a:cs typeface="+mn-cs"/>
                  </a:defRPr>
                </a:pPr>
                <a:endParaRPr lang="ar-IQ"/>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ورقة1!$E$2:$E$39</c:f>
              <c:numCache>
                <c:formatCode>0</c:formatCode>
                <c:ptCount val="38"/>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numCache>
            </c:numRef>
          </c:cat>
          <c:val>
            <c:numRef>
              <c:f>ورقة1!$F$2:$F$39</c:f>
              <c:numCache>
                <c:formatCode>0.00</c:formatCode>
                <c:ptCount val="38"/>
                <c:pt idx="0">
                  <c:v>2.040173777301765</c:v>
                </c:pt>
                <c:pt idx="1">
                  <c:v>-0.85784124241325133</c:v>
                </c:pt>
                <c:pt idx="2">
                  <c:v>1.2033609296636889</c:v>
                </c:pt>
                <c:pt idx="3">
                  <c:v>-3.4731881250579646E-2</c:v>
                </c:pt>
                <c:pt idx="4">
                  <c:v>0.18597267806161005</c:v>
                </c:pt>
                <c:pt idx="5">
                  <c:v>0.25203685024356293</c:v>
                </c:pt>
                <c:pt idx="6">
                  <c:v>0.75852883697187201</c:v>
                </c:pt>
                <c:pt idx="7">
                  <c:v>-3.4731881250579646E-2</c:v>
                </c:pt>
                <c:pt idx="8">
                  <c:v>1.5116603998461378</c:v>
                </c:pt>
                <c:pt idx="9">
                  <c:v>0.53391065155323014</c:v>
                </c:pt>
                <c:pt idx="10">
                  <c:v>-0.55835032852172939</c:v>
                </c:pt>
                <c:pt idx="11">
                  <c:v>1.1505095919181261</c:v>
                </c:pt>
                <c:pt idx="12">
                  <c:v>-1.3599289509960946</c:v>
                </c:pt>
                <c:pt idx="13">
                  <c:v>1.5645117375916997</c:v>
                </c:pt>
                <c:pt idx="14">
                  <c:v>-1.3907588980143395</c:v>
                </c:pt>
                <c:pt idx="15">
                  <c:v>1.9520882143924922</c:v>
                </c:pt>
                <c:pt idx="16">
                  <c:v>1.0227855256996841</c:v>
                </c:pt>
                <c:pt idx="17">
                  <c:v>-0.89747974572242173</c:v>
                </c:pt>
                <c:pt idx="18">
                  <c:v>1.7054486382465326</c:v>
                </c:pt>
                <c:pt idx="19">
                  <c:v>-1.210183494050334</c:v>
                </c:pt>
                <c:pt idx="20">
                  <c:v>-0.87986263314056856</c:v>
                </c:pt>
                <c:pt idx="21">
                  <c:v>0.11109994958872969</c:v>
                </c:pt>
                <c:pt idx="22">
                  <c:v>-0.5363289377944116</c:v>
                </c:pt>
                <c:pt idx="23">
                  <c:v>-0.71250006361295348</c:v>
                </c:pt>
                <c:pt idx="24">
                  <c:v>0.23001545951624572</c:v>
                </c:pt>
                <c:pt idx="25">
                  <c:v>-0.36896636826679741</c:v>
                </c:pt>
                <c:pt idx="26">
                  <c:v>-3.4241229211567241E-2</c:v>
                </c:pt>
                <c:pt idx="27">
                  <c:v>0.48105931380766803</c:v>
                </c:pt>
                <c:pt idx="28">
                  <c:v>-0.54513749408533851</c:v>
                </c:pt>
                <c:pt idx="29">
                  <c:v>-1.5184829642327839</c:v>
                </c:pt>
                <c:pt idx="30">
                  <c:v>-0.60679738812182815</c:v>
                </c:pt>
                <c:pt idx="31">
                  <c:v>0.80257161842650704</c:v>
                </c:pt>
                <c:pt idx="32">
                  <c:v>-1.3859141920543285</c:v>
                </c:pt>
                <c:pt idx="33">
                  <c:v>-3.4731881250579001E-2</c:v>
                </c:pt>
                <c:pt idx="34">
                  <c:v>-5.1858341793420963E-2</c:v>
                </c:pt>
                <c:pt idx="35">
                  <c:v>-1.5757385801238086</c:v>
                </c:pt>
                <c:pt idx="36">
                  <c:v>-0.27647652721206301</c:v>
                </c:pt>
                <c:pt idx="37">
                  <c:v>-0.63469114970976392</c:v>
                </c:pt>
              </c:numCache>
            </c:numRef>
          </c:val>
          <c:extLst xmlns:c16r2="http://schemas.microsoft.com/office/drawing/2015/06/chart">
            <c:ext xmlns:c16="http://schemas.microsoft.com/office/drawing/2014/chart" uri="{C3380CC4-5D6E-409C-BE32-E72D297353CC}">
              <c16:uniqueId val="{00000044-D63C-4FA0-A179-EE1316CACCD7}"/>
            </c:ext>
          </c:extLst>
        </c:ser>
        <c:dLbls>
          <c:showLegendKey val="0"/>
          <c:showVal val="0"/>
          <c:showCatName val="0"/>
          <c:showSerName val="0"/>
          <c:showPercent val="0"/>
          <c:showBubbleSize val="0"/>
        </c:dLbls>
        <c:gapWidth val="69"/>
        <c:overlap val="-47"/>
        <c:axId val="499088000"/>
        <c:axId val="499097984"/>
      </c:barChart>
      <c:catAx>
        <c:axId val="499088000"/>
        <c:scaling>
          <c:orientation val="maxMin"/>
        </c:scaling>
        <c:delete val="0"/>
        <c:axPos val="b"/>
        <c:numFmt formatCode="0" sourceLinked="1"/>
        <c:majorTickMark val="none"/>
        <c:minorTickMark val="none"/>
        <c:tickLblPos val="low"/>
        <c:spPr>
          <a:solidFill>
            <a:sysClr val="window" lastClr="FFFFFF"/>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1" i="0" u="none" strike="noStrike" kern="1200" baseline="0">
                <a:solidFill>
                  <a:schemeClr val="tx1">
                    <a:lumMod val="65000"/>
                    <a:lumOff val="35000"/>
                  </a:schemeClr>
                </a:solidFill>
                <a:latin typeface="+mn-lt"/>
                <a:ea typeface="+mn-ea"/>
                <a:cs typeface="+mn-cs"/>
              </a:defRPr>
            </a:pPr>
            <a:endParaRPr lang="ar-IQ"/>
          </a:p>
        </c:txPr>
        <c:crossAx val="499097984"/>
        <c:crosses val="autoZero"/>
        <c:auto val="1"/>
        <c:lblAlgn val="ctr"/>
        <c:lblOffset val="100"/>
        <c:noMultiLvlLbl val="0"/>
      </c:catAx>
      <c:valAx>
        <c:axId val="499097984"/>
        <c:scaling>
          <c:orientation val="minMax"/>
        </c:scaling>
        <c:delete val="0"/>
        <c:axPos val="r"/>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crossAx val="499088000"/>
        <c:crosses val="autoZero"/>
        <c:crossBetween val="between"/>
      </c:valAx>
      <c:spPr>
        <a:solidFill>
          <a:schemeClr val="bg1"/>
        </a:solidFill>
        <a:ln>
          <a:noFill/>
        </a:ln>
        <a:effectLst/>
      </c:spPr>
    </c:plotArea>
    <c:plotVisOnly val="1"/>
    <c:dispBlanksAs val="gap"/>
    <c:showDLblsOverMax val="0"/>
  </c:chart>
  <c:spPr>
    <a:solidFill>
      <a:schemeClr val="accent2">
        <a:lumMod val="40000"/>
        <a:lumOff val="60000"/>
      </a:schemeClr>
    </a:solidFill>
    <a:ln w="9525" cap="flat" cmpd="sng" algn="ctr">
      <a:solidFill>
        <a:schemeClr val="tx1">
          <a:lumMod val="15000"/>
          <a:lumOff val="85000"/>
        </a:schemeClr>
      </a:solidFill>
      <a:round/>
    </a:ln>
    <a:effectLst/>
  </c:spPr>
  <c:txPr>
    <a:bodyPr/>
    <a:lstStyle/>
    <a:p>
      <a:pPr>
        <a:defRPr/>
      </a:pPr>
      <a:endParaRPr lang="ar-IQ"/>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IQ"/>
              <a:t>الربيع/الرطبة</a:t>
            </a:r>
          </a:p>
        </c:rich>
      </c:tx>
      <c:layout>
        <c:manualLayout>
          <c:xMode val="edge"/>
          <c:yMode val="edge"/>
          <c:x val="0.43425845559061155"/>
          <c:y val="8.2849300712898269E-2"/>
        </c:manualLayout>
      </c:layout>
      <c:overlay val="0"/>
      <c:spPr>
        <a:noFill/>
        <a:ln>
          <a:noFill/>
        </a:ln>
        <a:effectLst/>
      </c:spPr>
    </c:title>
    <c:autoTitleDeleted val="0"/>
    <c:plotArea>
      <c:layout>
        <c:manualLayout>
          <c:layoutTarget val="inner"/>
          <c:xMode val="edge"/>
          <c:yMode val="edge"/>
          <c:x val="7.3857885946074925E-2"/>
          <c:y val="0.11045001160380988"/>
          <c:w val="0.85361088045812483"/>
          <c:h val="0.72004307103597764"/>
        </c:manualLayout>
      </c:layout>
      <c:barChart>
        <c:barDir val="col"/>
        <c:grouping val="clustered"/>
        <c:varyColors val="0"/>
        <c:ser>
          <c:idx val="0"/>
          <c:order val="0"/>
          <c:tx>
            <c:strRef>
              <c:f>ورقة1!$D$2</c:f>
              <c:strCache>
                <c:ptCount val="1"/>
                <c:pt idx="0">
                  <c:v>الربيع</c:v>
                </c:pt>
              </c:strCache>
            </c:strRef>
          </c:tx>
          <c:spPr>
            <a:solidFill>
              <a:schemeClr val="accent1"/>
            </a:solidFill>
            <a:ln>
              <a:noFill/>
            </a:ln>
            <a:effectLst/>
          </c:spPr>
          <c:invertIfNegative val="0"/>
          <c:dPt>
            <c:idx val="3"/>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1-7274-4156-ABD9-13F176205C42}"/>
              </c:ext>
            </c:extLst>
          </c:dPt>
          <c:dPt>
            <c:idx val="4"/>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3-7274-4156-ABD9-13F176205C42}"/>
              </c:ext>
            </c:extLst>
          </c:dPt>
          <c:dPt>
            <c:idx val="5"/>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5-7274-4156-ABD9-13F176205C42}"/>
              </c:ext>
            </c:extLst>
          </c:dPt>
          <c:dPt>
            <c:idx val="7"/>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7-7274-4156-ABD9-13F176205C42}"/>
              </c:ext>
            </c:extLst>
          </c:dPt>
          <c:dPt>
            <c:idx val="1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9-7274-4156-ABD9-13F176205C42}"/>
              </c:ext>
            </c:extLst>
          </c:dPt>
          <c:dPt>
            <c:idx val="11"/>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B-7274-4156-ABD9-13F176205C42}"/>
              </c:ext>
            </c:extLst>
          </c:dPt>
          <c:dPt>
            <c:idx val="14"/>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D-7274-4156-ABD9-13F176205C42}"/>
              </c:ext>
            </c:extLst>
          </c:dPt>
          <c:dPt>
            <c:idx val="15"/>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F-7274-4156-ABD9-13F176205C42}"/>
              </c:ext>
            </c:extLst>
          </c:dPt>
          <c:dPt>
            <c:idx val="17"/>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11-7274-4156-ABD9-13F176205C42}"/>
              </c:ext>
            </c:extLst>
          </c:dPt>
          <c:dPt>
            <c:idx val="19"/>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3-7274-4156-ABD9-13F176205C42}"/>
              </c:ext>
            </c:extLst>
          </c:dPt>
          <c:dPt>
            <c:idx val="2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5-7274-4156-ABD9-13F176205C42}"/>
              </c:ext>
            </c:extLst>
          </c:dPt>
          <c:dPt>
            <c:idx val="21"/>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17-7274-4156-ABD9-13F176205C42}"/>
              </c:ext>
            </c:extLst>
          </c:dPt>
          <c:dPt>
            <c:idx val="22"/>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9-7274-4156-ABD9-13F176205C42}"/>
              </c:ext>
            </c:extLst>
          </c:dPt>
          <c:dPt>
            <c:idx val="23"/>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B-7274-4156-ABD9-13F176205C42}"/>
              </c:ext>
            </c:extLst>
          </c:dPt>
          <c:dPt>
            <c:idx val="24"/>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D-7274-4156-ABD9-13F176205C42}"/>
              </c:ext>
            </c:extLst>
          </c:dPt>
          <c:dPt>
            <c:idx val="25"/>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1F-7274-4156-ABD9-13F176205C42}"/>
              </c:ext>
            </c:extLst>
          </c:dPt>
          <c:dPt>
            <c:idx val="26"/>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1-7274-4156-ABD9-13F176205C42}"/>
              </c:ext>
            </c:extLst>
          </c:dPt>
          <c:dPt>
            <c:idx val="27"/>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23-7274-4156-ABD9-13F176205C42}"/>
              </c:ext>
            </c:extLst>
          </c:dPt>
          <c:dPt>
            <c:idx val="28"/>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5-7274-4156-ABD9-13F176205C42}"/>
              </c:ext>
            </c:extLst>
          </c:dPt>
          <c:dPt>
            <c:idx val="29"/>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7-7274-4156-ABD9-13F176205C42}"/>
              </c:ext>
            </c:extLst>
          </c:dPt>
          <c:dPt>
            <c:idx val="30"/>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29-7274-4156-ABD9-13F176205C42}"/>
              </c:ext>
            </c:extLst>
          </c:dPt>
          <c:dPt>
            <c:idx val="31"/>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B-7274-4156-ABD9-13F176205C42}"/>
              </c:ext>
            </c:extLst>
          </c:dPt>
          <c:dPt>
            <c:idx val="32"/>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D-7274-4156-ABD9-13F176205C42}"/>
              </c:ext>
            </c:extLst>
          </c:dPt>
          <c:dPt>
            <c:idx val="33"/>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F-7274-4156-ABD9-13F176205C42}"/>
              </c:ext>
            </c:extLst>
          </c:dPt>
          <c:dPt>
            <c:idx val="37"/>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31-7274-4156-ABD9-13F176205C42}"/>
              </c:ext>
            </c:extLst>
          </c:dPt>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mn-lt"/>
                    <a:ea typeface="+mn-ea"/>
                    <a:cs typeface="+mn-cs"/>
                  </a:defRPr>
                </a:pPr>
                <a:endParaRPr lang="ar-IQ"/>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ورقة1!$A$3:$A$40</c:f>
              <c:strCache>
                <c:ptCount val="38"/>
                <c:pt idx="0">
                  <c:v>1980 - 1981</c:v>
                </c:pt>
                <c:pt idx="1">
                  <c:v>1981 - 1982</c:v>
                </c:pt>
                <c:pt idx="2">
                  <c:v>1982 - 1983</c:v>
                </c:pt>
                <c:pt idx="3">
                  <c:v>1983 - 1984</c:v>
                </c:pt>
                <c:pt idx="4">
                  <c:v>1984 - 1985</c:v>
                </c:pt>
                <c:pt idx="5">
                  <c:v>1985 - 1986</c:v>
                </c:pt>
                <c:pt idx="6">
                  <c:v>1986 - 1987</c:v>
                </c:pt>
                <c:pt idx="7">
                  <c:v>1987 - 1988</c:v>
                </c:pt>
                <c:pt idx="8">
                  <c:v>1988 - 1989</c:v>
                </c:pt>
                <c:pt idx="9">
                  <c:v>1989 - 1990</c:v>
                </c:pt>
                <c:pt idx="10">
                  <c:v>1990 - 1991</c:v>
                </c:pt>
                <c:pt idx="11">
                  <c:v>1991 - 1992</c:v>
                </c:pt>
                <c:pt idx="12">
                  <c:v>1992 - 1993</c:v>
                </c:pt>
                <c:pt idx="13">
                  <c:v>1993 - 1994</c:v>
                </c:pt>
                <c:pt idx="14">
                  <c:v>1994 - 1995</c:v>
                </c:pt>
                <c:pt idx="15">
                  <c:v>1995 - 1996</c:v>
                </c:pt>
                <c:pt idx="16">
                  <c:v>1996 - 1997</c:v>
                </c:pt>
                <c:pt idx="17">
                  <c:v>1997 - 1998</c:v>
                </c:pt>
                <c:pt idx="18">
                  <c:v>1998 - 1999</c:v>
                </c:pt>
                <c:pt idx="19">
                  <c:v>1999 - 2000</c:v>
                </c:pt>
                <c:pt idx="20">
                  <c:v>2000 - 2001</c:v>
                </c:pt>
                <c:pt idx="21">
                  <c:v>2001 - 2002</c:v>
                </c:pt>
                <c:pt idx="22">
                  <c:v>2002 - 2003</c:v>
                </c:pt>
                <c:pt idx="23">
                  <c:v>2003 - 2004</c:v>
                </c:pt>
                <c:pt idx="24">
                  <c:v>2004 - 2005</c:v>
                </c:pt>
                <c:pt idx="25">
                  <c:v>2005 - 2006</c:v>
                </c:pt>
                <c:pt idx="26">
                  <c:v>2006 - 2007</c:v>
                </c:pt>
                <c:pt idx="27">
                  <c:v>2007 - 2008</c:v>
                </c:pt>
                <c:pt idx="28">
                  <c:v>2008 - 2009</c:v>
                </c:pt>
                <c:pt idx="29">
                  <c:v>2009 - 2010</c:v>
                </c:pt>
                <c:pt idx="30">
                  <c:v>2010 - 2011</c:v>
                </c:pt>
                <c:pt idx="31">
                  <c:v>2011 - 2012</c:v>
                </c:pt>
                <c:pt idx="32">
                  <c:v>2012 - 2013</c:v>
                </c:pt>
                <c:pt idx="33">
                  <c:v>2013 - 2014</c:v>
                </c:pt>
                <c:pt idx="34">
                  <c:v>2014 - 2015</c:v>
                </c:pt>
                <c:pt idx="35">
                  <c:v>2015 - 2016</c:v>
                </c:pt>
                <c:pt idx="36">
                  <c:v>2016 - 2017</c:v>
                </c:pt>
                <c:pt idx="37">
                  <c:v>2017 - 2018</c:v>
                </c:pt>
              </c:strCache>
            </c:strRef>
          </c:cat>
          <c:val>
            <c:numRef>
              <c:f>ورقة1!$D$3:$D$40</c:f>
              <c:numCache>
                <c:formatCode>0.00</c:formatCode>
                <c:ptCount val="38"/>
                <c:pt idx="0">
                  <c:v>0.26600047945976274</c:v>
                </c:pt>
                <c:pt idx="1">
                  <c:v>0.1445527970790863</c:v>
                </c:pt>
                <c:pt idx="2">
                  <c:v>1.8588953018188481</c:v>
                </c:pt>
                <c:pt idx="3">
                  <c:v>0.53486156463623047</c:v>
                </c:pt>
                <c:pt idx="4">
                  <c:v>-0.29598635435104387</c:v>
                </c:pt>
                <c:pt idx="5">
                  <c:v>0.69647669792175271</c:v>
                </c:pt>
                <c:pt idx="6">
                  <c:v>0.18875567615032202</c:v>
                </c:pt>
                <c:pt idx="7">
                  <c:v>-0.36549270153045677</c:v>
                </c:pt>
                <c:pt idx="8">
                  <c:v>2.0589590072631827</c:v>
                </c:pt>
                <c:pt idx="9">
                  <c:v>0.13559499382972726</c:v>
                </c:pt>
                <c:pt idx="10">
                  <c:v>-1.5360350608825688</c:v>
                </c:pt>
                <c:pt idx="11">
                  <c:v>0.16234913468360901</c:v>
                </c:pt>
                <c:pt idx="12">
                  <c:v>0.78500312566757202</c:v>
                </c:pt>
                <c:pt idx="13">
                  <c:v>1.4234656095504754</c:v>
                </c:pt>
                <c:pt idx="14">
                  <c:v>-0.82063829898834251</c:v>
                </c:pt>
                <c:pt idx="15">
                  <c:v>0.82149529457092285</c:v>
                </c:pt>
                <c:pt idx="16">
                  <c:v>0.60809522867202792</c:v>
                </c:pt>
                <c:pt idx="17">
                  <c:v>2.9594594612717628E-2</c:v>
                </c:pt>
                <c:pt idx="18">
                  <c:v>0.545998275279999</c:v>
                </c:pt>
                <c:pt idx="19">
                  <c:v>-1.6224751472473145</c:v>
                </c:pt>
                <c:pt idx="20">
                  <c:v>-0.86893337965011619</c:v>
                </c:pt>
                <c:pt idx="21">
                  <c:v>-0.39532226324081465</c:v>
                </c:pt>
                <c:pt idx="22">
                  <c:v>-0.88540095090866067</c:v>
                </c:pt>
                <c:pt idx="23">
                  <c:v>-0.24565128982067114</c:v>
                </c:pt>
                <c:pt idx="24">
                  <c:v>-0.21830661594867701</c:v>
                </c:pt>
                <c:pt idx="25">
                  <c:v>0.73091554641723633</c:v>
                </c:pt>
                <c:pt idx="26">
                  <c:v>-1.2432736158370965</c:v>
                </c:pt>
                <c:pt idx="27">
                  <c:v>0.5972589254379268</c:v>
                </c:pt>
                <c:pt idx="28">
                  <c:v>-1.9340379238128671</c:v>
                </c:pt>
                <c:pt idx="29">
                  <c:v>-2.1115889549255371</c:v>
                </c:pt>
                <c:pt idx="30">
                  <c:v>0.9341210722923281</c:v>
                </c:pt>
                <c:pt idx="31">
                  <c:v>-0.14393046498298651</c:v>
                </c:pt>
                <c:pt idx="32">
                  <c:v>-1.5352035760879517</c:v>
                </c:pt>
                <c:pt idx="33">
                  <c:v>-0.31884023547172546</c:v>
                </c:pt>
                <c:pt idx="34">
                  <c:v>1.6136310100555418</c:v>
                </c:pt>
                <c:pt idx="35">
                  <c:v>0.5926828980445864</c:v>
                </c:pt>
                <c:pt idx="36">
                  <c:v>0.59527844190597512</c:v>
                </c:pt>
                <c:pt idx="37">
                  <c:v>-0.71380209922790527</c:v>
                </c:pt>
              </c:numCache>
            </c:numRef>
          </c:val>
          <c:extLst xmlns:c16r2="http://schemas.microsoft.com/office/drawing/2015/06/chart">
            <c:ext xmlns:c16="http://schemas.microsoft.com/office/drawing/2014/chart" uri="{C3380CC4-5D6E-409C-BE32-E72D297353CC}">
              <c16:uniqueId val="{00000032-7274-4156-ABD9-13F176205C42}"/>
            </c:ext>
          </c:extLst>
        </c:ser>
        <c:dLbls>
          <c:showLegendKey val="0"/>
          <c:showVal val="0"/>
          <c:showCatName val="0"/>
          <c:showSerName val="0"/>
          <c:showPercent val="0"/>
          <c:showBubbleSize val="0"/>
        </c:dLbls>
        <c:gapWidth val="69"/>
        <c:overlap val="-47"/>
        <c:axId val="499380224"/>
        <c:axId val="499381760"/>
      </c:barChart>
      <c:catAx>
        <c:axId val="499380224"/>
        <c:scaling>
          <c:orientation val="maxMin"/>
        </c:scaling>
        <c:delete val="0"/>
        <c:axPos val="b"/>
        <c:numFmt formatCode="General" sourceLinked="1"/>
        <c:majorTickMark val="none"/>
        <c:minorTickMark val="none"/>
        <c:tickLblPos val="low"/>
        <c:spPr>
          <a:solidFill>
            <a:sysClr val="window" lastClr="FFFFFF"/>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1" i="0" u="none" strike="noStrike" kern="1200" baseline="0">
                <a:solidFill>
                  <a:schemeClr val="tx1">
                    <a:lumMod val="65000"/>
                    <a:lumOff val="35000"/>
                  </a:schemeClr>
                </a:solidFill>
                <a:latin typeface="+mn-lt"/>
                <a:ea typeface="+mn-ea"/>
                <a:cs typeface="+mn-cs"/>
              </a:defRPr>
            </a:pPr>
            <a:endParaRPr lang="ar-IQ"/>
          </a:p>
        </c:txPr>
        <c:crossAx val="499381760"/>
        <c:crosses val="autoZero"/>
        <c:auto val="1"/>
        <c:lblAlgn val="ctr"/>
        <c:lblOffset val="100"/>
        <c:noMultiLvlLbl val="0"/>
      </c:catAx>
      <c:valAx>
        <c:axId val="499381760"/>
        <c:scaling>
          <c:orientation val="minMax"/>
        </c:scaling>
        <c:delete val="0"/>
        <c:axPos val="r"/>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crossAx val="499380224"/>
        <c:crosses val="autoZero"/>
        <c:crossBetween val="between"/>
      </c:valAx>
      <c:spPr>
        <a:solidFill>
          <a:schemeClr val="bg1"/>
        </a:solidFill>
        <a:ln>
          <a:noFill/>
        </a:ln>
        <a:effectLst/>
      </c:spPr>
    </c:plotArea>
    <c:plotVisOnly val="1"/>
    <c:dispBlanksAs val="gap"/>
    <c:showDLblsOverMax val="0"/>
  </c:chart>
  <c:spPr>
    <a:solidFill>
      <a:schemeClr val="accent2">
        <a:lumMod val="40000"/>
        <a:lumOff val="60000"/>
      </a:schemeClr>
    </a:solidFill>
    <a:ln w="9525" cap="flat" cmpd="sng" algn="ctr">
      <a:solidFill>
        <a:schemeClr val="tx1">
          <a:lumMod val="15000"/>
          <a:lumOff val="85000"/>
        </a:schemeClr>
      </a:solidFill>
      <a:round/>
    </a:ln>
    <a:effectLst/>
  </c:spPr>
  <c:txPr>
    <a:bodyPr/>
    <a:lstStyle/>
    <a:p>
      <a:pPr>
        <a:defRPr/>
      </a:pPr>
      <a:endParaRPr lang="ar-IQ"/>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IQ"/>
              <a:t>الربيع /الرمادي </a:t>
            </a:r>
          </a:p>
        </c:rich>
      </c:tx>
      <c:layout>
        <c:manualLayout>
          <c:xMode val="edge"/>
          <c:yMode val="edge"/>
          <c:x val="0.28632183908045994"/>
          <c:y val="6.9444444444444475E-2"/>
        </c:manualLayout>
      </c:layout>
      <c:overlay val="0"/>
      <c:spPr>
        <a:noFill/>
        <a:ln>
          <a:noFill/>
        </a:ln>
        <a:effectLst/>
      </c:spPr>
    </c:title>
    <c:autoTitleDeleted val="0"/>
    <c:plotArea>
      <c:layout>
        <c:manualLayout>
          <c:layoutTarget val="inner"/>
          <c:xMode val="edge"/>
          <c:yMode val="edge"/>
          <c:x val="8.5108380848945578E-2"/>
          <c:y val="5.4894284047827417E-2"/>
          <c:w val="0.81378174486538879"/>
          <c:h val="0.79881743948673078"/>
        </c:manualLayout>
      </c:layout>
      <c:barChart>
        <c:barDir val="col"/>
        <c:grouping val="clustered"/>
        <c:varyColors val="0"/>
        <c:ser>
          <c:idx val="0"/>
          <c:order val="0"/>
          <c:tx>
            <c:strRef>
              <c:f>ورقة1!$D$2</c:f>
              <c:strCache>
                <c:ptCount val="1"/>
                <c:pt idx="0">
                  <c:v>رمادي</c:v>
                </c:pt>
              </c:strCache>
            </c:strRef>
          </c:tx>
          <c:spPr>
            <a:solidFill>
              <a:schemeClr val="accent1"/>
            </a:solidFill>
            <a:ln>
              <a:noFill/>
            </a:ln>
            <a:effectLst/>
          </c:spPr>
          <c:invertIfNegative val="0"/>
          <c:dPt>
            <c:idx val="0"/>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1-E100-4D71-85FE-C895AFCD2440}"/>
              </c:ext>
            </c:extLst>
          </c:dPt>
          <c:dPt>
            <c:idx val="1"/>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3-E100-4D71-85FE-C895AFCD2440}"/>
              </c:ext>
            </c:extLst>
          </c:dPt>
          <c:dPt>
            <c:idx val="2"/>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5-E100-4D71-85FE-C895AFCD2440}"/>
              </c:ext>
            </c:extLst>
          </c:dPt>
          <c:dPt>
            <c:idx val="3"/>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7-E100-4D71-85FE-C895AFCD2440}"/>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E100-4D71-85FE-C895AFCD2440}"/>
              </c:ext>
            </c:extLst>
          </c:dPt>
          <c:dPt>
            <c:idx val="5"/>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B-E100-4D71-85FE-C895AFCD2440}"/>
              </c:ext>
            </c:extLst>
          </c:dPt>
          <c:dPt>
            <c:idx val="6"/>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D-E100-4D71-85FE-C895AFCD2440}"/>
              </c:ext>
            </c:extLst>
          </c:dPt>
          <c:dPt>
            <c:idx val="7"/>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F-E100-4D71-85FE-C895AFCD2440}"/>
              </c:ext>
            </c:extLst>
          </c:dPt>
          <c:dPt>
            <c:idx val="8"/>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11-E100-4D71-85FE-C895AFCD2440}"/>
              </c:ext>
            </c:extLst>
          </c:dPt>
          <c:dPt>
            <c:idx val="9"/>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13-E100-4D71-85FE-C895AFCD2440}"/>
              </c:ext>
            </c:extLst>
          </c:dPt>
          <c:dPt>
            <c:idx val="10"/>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15-E100-4D71-85FE-C895AFCD2440}"/>
              </c:ext>
            </c:extLst>
          </c:dPt>
          <c:dPt>
            <c:idx val="11"/>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17-E100-4D71-85FE-C895AFCD2440}"/>
              </c:ext>
            </c:extLst>
          </c:dPt>
          <c:dPt>
            <c:idx val="12"/>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9-E100-4D71-85FE-C895AFCD2440}"/>
              </c:ext>
            </c:extLst>
          </c:dPt>
          <c:dPt>
            <c:idx val="14"/>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B-E100-4D71-85FE-C895AFCD2440}"/>
              </c:ext>
            </c:extLst>
          </c:dPt>
          <c:dPt>
            <c:idx val="15"/>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1D-E100-4D71-85FE-C895AFCD2440}"/>
              </c:ext>
            </c:extLst>
          </c:dPt>
          <c:dPt>
            <c:idx val="16"/>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1F-E100-4D71-85FE-C895AFCD2440}"/>
              </c:ext>
            </c:extLst>
          </c:dPt>
          <c:dPt>
            <c:idx val="17"/>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1-E100-4D71-85FE-C895AFCD2440}"/>
              </c:ext>
            </c:extLst>
          </c:dPt>
          <c:dPt>
            <c:idx val="18"/>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3-E100-4D71-85FE-C895AFCD2440}"/>
              </c:ext>
            </c:extLst>
          </c:dPt>
          <c:dPt>
            <c:idx val="19"/>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5-E100-4D71-85FE-C895AFCD2440}"/>
              </c:ext>
            </c:extLst>
          </c:dPt>
          <c:dPt>
            <c:idx val="2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7-E100-4D71-85FE-C895AFCD2440}"/>
              </c:ext>
            </c:extLst>
          </c:dPt>
          <c:dPt>
            <c:idx val="22"/>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9-E100-4D71-85FE-C895AFCD2440}"/>
              </c:ext>
            </c:extLst>
          </c:dPt>
          <c:dPt>
            <c:idx val="23"/>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B-E100-4D71-85FE-C895AFCD2440}"/>
              </c:ext>
            </c:extLst>
          </c:dPt>
          <c:dPt>
            <c:idx val="24"/>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D-E100-4D71-85FE-C895AFCD2440}"/>
              </c:ext>
            </c:extLst>
          </c:dPt>
          <c:dPt>
            <c:idx val="25"/>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2F-E100-4D71-85FE-C895AFCD2440}"/>
              </c:ext>
            </c:extLst>
          </c:dPt>
          <c:dPt>
            <c:idx val="27"/>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31-E100-4D71-85FE-C895AFCD2440}"/>
              </c:ext>
            </c:extLst>
          </c:dPt>
          <c:dPt>
            <c:idx val="28"/>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33-E100-4D71-85FE-C895AFCD2440}"/>
              </c:ext>
            </c:extLst>
          </c:dPt>
          <c:dPt>
            <c:idx val="29"/>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35-E100-4D71-85FE-C895AFCD2440}"/>
              </c:ext>
            </c:extLst>
          </c:dPt>
          <c:dPt>
            <c:idx val="30"/>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37-E100-4D71-85FE-C895AFCD2440}"/>
              </c:ext>
            </c:extLst>
          </c:dPt>
          <c:dPt>
            <c:idx val="31"/>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39-E100-4D71-85FE-C895AFCD2440}"/>
              </c:ext>
            </c:extLst>
          </c:dPt>
          <c:dPt>
            <c:idx val="32"/>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3B-E100-4D71-85FE-C895AFCD2440}"/>
              </c:ext>
            </c:extLst>
          </c:dPt>
          <c:dPt>
            <c:idx val="33"/>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3D-E100-4D71-85FE-C895AFCD2440}"/>
              </c:ext>
            </c:extLst>
          </c:dPt>
          <c:dPt>
            <c:idx val="3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3F-E100-4D71-85FE-C895AFCD2440}"/>
              </c:ext>
            </c:extLst>
          </c:dPt>
          <c:dPt>
            <c:idx val="35"/>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41-E100-4D71-85FE-C895AFCD2440}"/>
              </c:ext>
            </c:extLst>
          </c:dPt>
          <c:dPt>
            <c:idx val="37"/>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43-E100-4D71-85FE-C895AFCD2440}"/>
              </c:ext>
            </c:extLst>
          </c:dPt>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mn-lt"/>
                    <a:ea typeface="+mn-ea"/>
                    <a:cs typeface="+mn-cs"/>
                  </a:defRPr>
                </a:pPr>
                <a:endParaRPr lang="ar-IQ"/>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ورقة1!$A$3:$A$40</c:f>
              <c:strCache>
                <c:ptCount val="38"/>
                <c:pt idx="0">
                  <c:v>1980 - 1981</c:v>
                </c:pt>
                <c:pt idx="1">
                  <c:v>1981 - 1982</c:v>
                </c:pt>
                <c:pt idx="2">
                  <c:v>1982 - 1983</c:v>
                </c:pt>
                <c:pt idx="3">
                  <c:v>1983 - 1984</c:v>
                </c:pt>
                <c:pt idx="4">
                  <c:v>1984 - 1985</c:v>
                </c:pt>
                <c:pt idx="5">
                  <c:v>1985 - 1986</c:v>
                </c:pt>
                <c:pt idx="6">
                  <c:v>1986 - 1987</c:v>
                </c:pt>
                <c:pt idx="7">
                  <c:v>1987 - 1988</c:v>
                </c:pt>
                <c:pt idx="8">
                  <c:v>1988 - 1989</c:v>
                </c:pt>
                <c:pt idx="9">
                  <c:v>1989 - 1990</c:v>
                </c:pt>
                <c:pt idx="10">
                  <c:v>1990 - 1991</c:v>
                </c:pt>
                <c:pt idx="11">
                  <c:v>1991 - 1992</c:v>
                </c:pt>
                <c:pt idx="12">
                  <c:v>1992 - 1993</c:v>
                </c:pt>
                <c:pt idx="13">
                  <c:v>1993 - 1994</c:v>
                </c:pt>
                <c:pt idx="14">
                  <c:v>1994 - 1995</c:v>
                </c:pt>
                <c:pt idx="15">
                  <c:v>1995 - 1996</c:v>
                </c:pt>
                <c:pt idx="16">
                  <c:v>1996 - 1997</c:v>
                </c:pt>
                <c:pt idx="17">
                  <c:v>1997 - 1998</c:v>
                </c:pt>
                <c:pt idx="18">
                  <c:v>1998 - 1999</c:v>
                </c:pt>
                <c:pt idx="19">
                  <c:v>1999 - 2000</c:v>
                </c:pt>
                <c:pt idx="20">
                  <c:v>2000 - 2001</c:v>
                </c:pt>
                <c:pt idx="21">
                  <c:v>2001 - 2002</c:v>
                </c:pt>
                <c:pt idx="22">
                  <c:v>2002 - 2003</c:v>
                </c:pt>
                <c:pt idx="23">
                  <c:v>2003 - 2004</c:v>
                </c:pt>
                <c:pt idx="24">
                  <c:v>2004 - 2005</c:v>
                </c:pt>
                <c:pt idx="25">
                  <c:v>2005 - 2006</c:v>
                </c:pt>
                <c:pt idx="26">
                  <c:v>2006 - 2007</c:v>
                </c:pt>
                <c:pt idx="27">
                  <c:v>2007 - 2008</c:v>
                </c:pt>
                <c:pt idx="28">
                  <c:v>2008 - 2009</c:v>
                </c:pt>
                <c:pt idx="29">
                  <c:v>2009 - 2010</c:v>
                </c:pt>
                <c:pt idx="30">
                  <c:v>2010 - 2011</c:v>
                </c:pt>
                <c:pt idx="31">
                  <c:v>2011 - 2012</c:v>
                </c:pt>
                <c:pt idx="32">
                  <c:v>2012 - 2013</c:v>
                </c:pt>
                <c:pt idx="33">
                  <c:v>2013 - 2014</c:v>
                </c:pt>
                <c:pt idx="34">
                  <c:v>2014 - 2015</c:v>
                </c:pt>
                <c:pt idx="35">
                  <c:v>2015 - 2016</c:v>
                </c:pt>
                <c:pt idx="36">
                  <c:v>2016 - 2017</c:v>
                </c:pt>
                <c:pt idx="37">
                  <c:v>2017 - 2018</c:v>
                </c:pt>
              </c:strCache>
            </c:strRef>
          </c:cat>
          <c:val>
            <c:numRef>
              <c:f>ورقة1!$D$3:$D$40</c:f>
              <c:numCache>
                <c:formatCode>0.00</c:formatCode>
                <c:ptCount val="38"/>
                <c:pt idx="0">
                  <c:v>0.23902912437915802</c:v>
                </c:pt>
                <c:pt idx="1">
                  <c:v>0.41409128904342651</c:v>
                </c:pt>
                <c:pt idx="2">
                  <c:v>1.2505639791488647</c:v>
                </c:pt>
                <c:pt idx="3">
                  <c:v>0.12108452618122106</c:v>
                </c:pt>
                <c:pt idx="4">
                  <c:v>0.85982251167297363</c:v>
                </c:pt>
                <c:pt idx="5">
                  <c:v>-0.95634627342224121</c:v>
                </c:pt>
                <c:pt idx="6">
                  <c:v>-1.53791880607605</c:v>
                </c:pt>
                <c:pt idx="7">
                  <c:v>-0.55714410543441772</c:v>
                </c:pt>
                <c:pt idx="8">
                  <c:v>0.91717934608459495</c:v>
                </c:pt>
                <c:pt idx="9">
                  <c:v>0.95469683408737205</c:v>
                </c:pt>
                <c:pt idx="10">
                  <c:v>4.7790192067623159E-2</c:v>
                </c:pt>
                <c:pt idx="11">
                  <c:v>0.56516861915588401</c:v>
                </c:pt>
                <c:pt idx="12">
                  <c:v>-0.57044023275375388</c:v>
                </c:pt>
                <c:pt idx="13">
                  <c:v>2.496678829193113</c:v>
                </c:pt>
                <c:pt idx="14">
                  <c:v>-0.8240049481391909</c:v>
                </c:pt>
                <c:pt idx="15">
                  <c:v>1.2561029195785527</c:v>
                </c:pt>
                <c:pt idx="16">
                  <c:v>0.60857897996902466</c:v>
                </c:pt>
                <c:pt idx="17">
                  <c:v>-0.49228495359420793</c:v>
                </c:pt>
                <c:pt idx="18">
                  <c:v>-0.27243688702583335</c:v>
                </c:pt>
                <c:pt idx="19">
                  <c:v>-2.7817447185516375</c:v>
                </c:pt>
                <c:pt idx="20">
                  <c:v>-0.92207723855972312</c:v>
                </c:pt>
                <c:pt idx="21">
                  <c:v>0.15674899518489852</c:v>
                </c:pt>
                <c:pt idx="22">
                  <c:v>-0.10269029438495639</c:v>
                </c:pt>
                <c:pt idx="23">
                  <c:v>-1.53791880607605</c:v>
                </c:pt>
                <c:pt idx="24">
                  <c:v>-2.4682505130767813</c:v>
                </c:pt>
                <c:pt idx="25">
                  <c:v>0.23478005826473236</c:v>
                </c:pt>
                <c:pt idx="26">
                  <c:v>0.41017898917198192</c:v>
                </c:pt>
                <c:pt idx="27">
                  <c:v>0.52463269233703613</c:v>
                </c:pt>
                <c:pt idx="28">
                  <c:v>-1.1222230195999146</c:v>
                </c:pt>
                <c:pt idx="29">
                  <c:v>-0.10269029438495639</c:v>
                </c:pt>
                <c:pt idx="30">
                  <c:v>0.20478643476963049</c:v>
                </c:pt>
                <c:pt idx="31">
                  <c:v>0.26322925090789795</c:v>
                </c:pt>
                <c:pt idx="32">
                  <c:v>0.34679189324378967</c:v>
                </c:pt>
                <c:pt idx="33">
                  <c:v>0.50815999507904053</c:v>
                </c:pt>
                <c:pt idx="34">
                  <c:v>0.4836992919445039</c:v>
                </c:pt>
                <c:pt idx="35">
                  <c:v>0.60175347328186068</c:v>
                </c:pt>
                <c:pt idx="36">
                  <c:v>0.62869405746460028</c:v>
                </c:pt>
                <c:pt idx="37">
                  <c:v>0.57225275039672852</c:v>
                </c:pt>
              </c:numCache>
            </c:numRef>
          </c:val>
          <c:extLst xmlns:c16r2="http://schemas.microsoft.com/office/drawing/2015/06/chart">
            <c:ext xmlns:c16="http://schemas.microsoft.com/office/drawing/2014/chart" uri="{C3380CC4-5D6E-409C-BE32-E72D297353CC}">
              <c16:uniqueId val="{00000044-E100-4D71-85FE-C895AFCD2440}"/>
            </c:ext>
          </c:extLst>
        </c:ser>
        <c:dLbls>
          <c:showLegendKey val="0"/>
          <c:showVal val="0"/>
          <c:showCatName val="0"/>
          <c:showSerName val="0"/>
          <c:showPercent val="0"/>
          <c:showBubbleSize val="0"/>
        </c:dLbls>
        <c:gapWidth val="69"/>
        <c:overlap val="-47"/>
        <c:axId val="499475584"/>
        <c:axId val="499477120"/>
      </c:barChart>
      <c:catAx>
        <c:axId val="499475584"/>
        <c:scaling>
          <c:orientation val="maxMin"/>
        </c:scaling>
        <c:delete val="0"/>
        <c:axPos val="b"/>
        <c:numFmt formatCode="General" sourceLinked="1"/>
        <c:majorTickMark val="none"/>
        <c:minorTickMark val="none"/>
        <c:tickLblPos val="low"/>
        <c:spPr>
          <a:solidFill>
            <a:sysClr val="window" lastClr="FFFFFF"/>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1" i="0" u="none" strike="noStrike" kern="1200" baseline="0">
                <a:solidFill>
                  <a:schemeClr val="tx1">
                    <a:lumMod val="65000"/>
                    <a:lumOff val="35000"/>
                  </a:schemeClr>
                </a:solidFill>
                <a:latin typeface="+mn-lt"/>
                <a:ea typeface="+mn-ea"/>
                <a:cs typeface="+mn-cs"/>
              </a:defRPr>
            </a:pPr>
            <a:endParaRPr lang="ar-IQ"/>
          </a:p>
        </c:txPr>
        <c:crossAx val="499477120"/>
        <c:crosses val="autoZero"/>
        <c:auto val="1"/>
        <c:lblAlgn val="ctr"/>
        <c:lblOffset val="100"/>
        <c:noMultiLvlLbl val="0"/>
      </c:catAx>
      <c:valAx>
        <c:axId val="499477120"/>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SPI</a:t>
                </a:r>
                <a:endParaRPr lang="ar-IQ"/>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crossAx val="499475584"/>
        <c:crosses val="autoZero"/>
        <c:crossBetween val="between"/>
      </c:valAx>
      <c:spPr>
        <a:solidFill>
          <a:schemeClr val="bg1"/>
        </a:solidFill>
        <a:ln>
          <a:noFill/>
        </a:ln>
        <a:effectLst/>
      </c:spPr>
    </c:plotArea>
    <c:plotVisOnly val="1"/>
    <c:dispBlanksAs val="gap"/>
    <c:showDLblsOverMax val="0"/>
  </c:chart>
  <c:spPr>
    <a:solidFill>
      <a:schemeClr val="accent2">
        <a:lumMod val="40000"/>
        <a:lumOff val="60000"/>
      </a:schemeClr>
    </a:solidFill>
    <a:ln w="9525" cap="flat" cmpd="sng" algn="ctr">
      <a:solidFill>
        <a:schemeClr val="tx1">
          <a:lumMod val="15000"/>
          <a:lumOff val="85000"/>
        </a:schemeClr>
      </a:solidFill>
      <a:round/>
    </a:ln>
    <a:effectLst/>
  </c:spPr>
  <c:txPr>
    <a:bodyPr/>
    <a:lstStyle/>
    <a:p>
      <a:pPr>
        <a:defRPr/>
      </a:pPr>
      <a:endParaRPr lang="ar-IQ"/>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IQ"/>
              <a:t>الربيع/كربلاء</a:t>
            </a:r>
          </a:p>
        </c:rich>
      </c:tx>
      <c:layout>
        <c:manualLayout>
          <c:xMode val="edge"/>
          <c:yMode val="edge"/>
          <c:x val="0.28632183908045994"/>
          <c:y val="6.9444444444444475E-2"/>
        </c:manualLayout>
      </c:layout>
      <c:overlay val="0"/>
      <c:spPr>
        <a:noFill/>
        <a:ln>
          <a:noFill/>
        </a:ln>
        <a:effectLst/>
      </c:spPr>
    </c:title>
    <c:autoTitleDeleted val="0"/>
    <c:plotArea>
      <c:layout>
        <c:manualLayout>
          <c:layoutTarget val="inner"/>
          <c:xMode val="edge"/>
          <c:yMode val="edge"/>
          <c:x val="8.5108380848945578E-2"/>
          <c:y val="5.4894284047827417E-2"/>
          <c:w val="0.82891709656982571"/>
          <c:h val="0.79881743948673078"/>
        </c:manualLayout>
      </c:layout>
      <c:barChart>
        <c:barDir val="col"/>
        <c:grouping val="clustered"/>
        <c:varyColors val="0"/>
        <c:ser>
          <c:idx val="0"/>
          <c:order val="0"/>
          <c:tx>
            <c:strRef>
              <c:f>ورقة1!$H$1</c:f>
              <c:strCache>
                <c:ptCount val="1"/>
                <c:pt idx="0">
                  <c:v>ربيع</c:v>
                </c:pt>
              </c:strCache>
            </c:strRef>
          </c:tx>
          <c:spPr>
            <a:solidFill>
              <a:schemeClr val="accent1"/>
            </a:solidFill>
            <a:ln>
              <a:noFill/>
            </a:ln>
            <a:effectLst/>
          </c:spPr>
          <c:invertIfNegative val="0"/>
          <c:dPt>
            <c:idx val="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FE56-44CE-9865-3207713C2CFB}"/>
              </c:ext>
            </c:extLst>
          </c:dPt>
          <c:dPt>
            <c:idx val="1"/>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3-FE56-44CE-9865-3207713C2CFB}"/>
              </c:ext>
            </c:extLst>
          </c:dPt>
          <c:dPt>
            <c:idx val="2"/>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5-FE56-44CE-9865-3207713C2CFB}"/>
              </c:ext>
            </c:extLst>
          </c:dPt>
          <c:dPt>
            <c:idx val="3"/>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7-FE56-44CE-9865-3207713C2CFB}"/>
              </c:ext>
            </c:extLst>
          </c:dPt>
          <c:dPt>
            <c:idx val="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9-FE56-44CE-9865-3207713C2CFB}"/>
              </c:ext>
            </c:extLst>
          </c:dPt>
          <c:dPt>
            <c:idx val="5"/>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B-FE56-44CE-9865-3207713C2CFB}"/>
              </c:ext>
            </c:extLst>
          </c:dPt>
          <c:dPt>
            <c:idx val="7"/>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D-FE56-44CE-9865-3207713C2CFB}"/>
              </c:ext>
            </c:extLst>
          </c:dPt>
          <c:dPt>
            <c:idx val="8"/>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F-FE56-44CE-9865-3207713C2CFB}"/>
              </c:ext>
            </c:extLst>
          </c:dPt>
          <c:dPt>
            <c:idx val="9"/>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11-FE56-44CE-9865-3207713C2CFB}"/>
              </c:ext>
            </c:extLst>
          </c:dPt>
          <c:dPt>
            <c:idx val="1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3-FE56-44CE-9865-3207713C2CFB}"/>
              </c:ext>
            </c:extLst>
          </c:dPt>
          <c:dPt>
            <c:idx val="11"/>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5-FE56-44CE-9865-3207713C2CFB}"/>
              </c:ext>
            </c:extLst>
          </c:dPt>
          <c:dPt>
            <c:idx val="12"/>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7-FE56-44CE-9865-3207713C2CFB}"/>
              </c:ext>
            </c:extLst>
          </c:dPt>
          <c:dPt>
            <c:idx val="14"/>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9-FE56-44CE-9865-3207713C2CFB}"/>
              </c:ext>
            </c:extLst>
          </c:dPt>
          <c:dPt>
            <c:idx val="15"/>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1B-FE56-44CE-9865-3207713C2CFB}"/>
              </c:ext>
            </c:extLst>
          </c:dPt>
          <c:dPt>
            <c:idx val="16"/>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1D-FE56-44CE-9865-3207713C2CFB}"/>
              </c:ext>
            </c:extLst>
          </c:dPt>
          <c:dPt>
            <c:idx val="17"/>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1F-FE56-44CE-9865-3207713C2CFB}"/>
              </c:ext>
            </c:extLst>
          </c:dPt>
          <c:dPt>
            <c:idx val="18"/>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1-FE56-44CE-9865-3207713C2CFB}"/>
              </c:ext>
            </c:extLst>
          </c:dPt>
          <c:dPt>
            <c:idx val="19"/>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3-FE56-44CE-9865-3207713C2CFB}"/>
              </c:ext>
            </c:extLst>
          </c:dPt>
          <c:dPt>
            <c:idx val="2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5-FE56-44CE-9865-3207713C2CFB}"/>
              </c:ext>
            </c:extLst>
          </c:dPt>
          <c:dPt>
            <c:idx val="22"/>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27-FE56-44CE-9865-3207713C2CFB}"/>
              </c:ext>
            </c:extLst>
          </c:dPt>
          <c:dPt>
            <c:idx val="23"/>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9-FE56-44CE-9865-3207713C2CFB}"/>
              </c:ext>
            </c:extLst>
          </c:dPt>
          <c:dPt>
            <c:idx val="24"/>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B-FE56-44CE-9865-3207713C2CFB}"/>
              </c:ext>
            </c:extLst>
          </c:dPt>
          <c:dPt>
            <c:idx val="25"/>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D-FE56-44CE-9865-3207713C2CFB}"/>
              </c:ext>
            </c:extLst>
          </c:dPt>
          <c:dPt>
            <c:idx val="26"/>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2F-FE56-44CE-9865-3207713C2CFB}"/>
              </c:ext>
            </c:extLst>
          </c:dPt>
          <c:dPt>
            <c:idx val="27"/>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31-FE56-44CE-9865-3207713C2CFB}"/>
              </c:ext>
            </c:extLst>
          </c:dPt>
          <c:dPt>
            <c:idx val="28"/>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33-FE56-44CE-9865-3207713C2CFB}"/>
              </c:ext>
            </c:extLst>
          </c:dPt>
          <c:dPt>
            <c:idx val="29"/>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35-FE56-44CE-9865-3207713C2CFB}"/>
              </c:ext>
            </c:extLst>
          </c:dPt>
          <c:dPt>
            <c:idx val="30"/>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37-FE56-44CE-9865-3207713C2CFB}"/>
              </c:ext>
            </c:extLst>
          </c:dPt>
          <c:dPt>
            <c:idx val="31"/>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39-FE56-44CE-9865-3207713C2CFB}"/>
              </c:ext>
            </c:extLst>
          </c:dPt>
          <c:dPt>
            <c:idx val="32"/>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3B-FE56-44CE-9865-3207713C2CFB}"/>
              </c:ext>
            </c:extLst>
          </c:dPt>
          <c:dPt>
            <c:idx val="33"/>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3D-FE56-44CE-9865-3207713C2CFB}"/>
              </c:ext>
            </c:extLst>
          </c:dPt>
          <c:dPt>
            <c:idx val="34"/>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3F-FE56-44CE-9865-3207713C2CFB}"/>
              </c:ext>
            </c:extLst>
          </c:dPt>
          <c:dPt>
            <c:idx val="35"/>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41-FE56-44CE-9865-3207713C2CFB}"/>
              </c:ext>
            </c:extLst>
          </c:dPt>
          <c:dPt>
            <c:idx val="36"/>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43-FE56-44CE-9865-3207713C2CFB}"/>
              </c:ext>
            </c:extLst>
          </c:dPt>
          <c:dPt>
            <c:idx val="37"/>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45-FE56-44CE-9865-3207713C2CFB}"/>
              </c:ext>
            </c:extLst>
          </c:dPt>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mn-lt"/>
                    <a:ea typeface="+mn-ea"/>
                    <a:cs typeface="+mn-cs"/>
                  </a:defRPr>
                </a:pPr>
                <a:endParaRPr lang="ar-IQ"/>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ورقة1!$G$2:$G$39</c:f>
              <c:numCache>
                <c:formatCode>0</c:formatCode>
                <c:ptCount val="38"/>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numCache>
            </c:numRef>
          </c:cat>
          <c:val>
            <c:numRef>
              <c:f>ورقة1!$H$2:$H$39</c:f>
              <c:numCache>
                <c:formatCode>0.00</c:formatCode>
                <c:ptCount val="38"/>
                <c:pt idx="0">
                  <c:v>-0.69477685276410794</c:v>
                </c:pt>
                <c:pt idx="1">
                  <c:v>-0.86051962774432178</c:v>
                </c:pt>
                <c:pt idx="2">
                  <c:v>0.7171060452154937</c:v>
                </c:pt>
                <c:pt idx="3">
                  <c:v>0.23829358416154203</c:v>
                </c:pt>
                <c:pt idx="4">
                  <c:v>1.0178984886981044</c:v>
                </c:pt>
                <c:pt idx="5">
                  <c:v>-0.20982577041459247</c:v>
                </c:pt>
                <c:pt idx="6">
                  <c:v>2.1965137774462953</c:v>
                </c:pt>
                <c:pt idx="7">
                  <c:v>1.0977005655404299</c:v>
                </c:pt>
                <c:pt idx="8">
                  <c:v>1.4660178432742395</c:v>
                </c:pt>
                <c:pt idx="9">
                  <c:v>0.8337398498312002</c:v>
                </c:pt>
                <c:pt idx="10">
                  <c:v>-0.86665824903988575</c:v>
                </c:pt>
                <c:pt idx="11">
                  <c:v>-0.71933133794636162</c:v>
                </c:pt>
                <c:pt idx="12">
                  <c:v>-0.26507336207466392</c:v>
                </c:pt>
                <c:pt idx="13">
                  <c:v>2.3990882801998872</c:v>
                </c:pt>
                <c:pt idx="14">
                  <c:v>-1.228836905478131</c:v>
                </c:pt>
                <c:pt idx="15">
                  <c:v>-6.2498859321068724E-2</c:v>
                </c:pt>
                <c:pt idx="16">
                  <c:v>1.5580971627076921</c:v>
                </c:pt>
                <c:pt idx="17">
                  <c:v>-0.73774720183305231</c:v>
                </c:pt>
                <c:pt idx="18">
                  <c:v>-0.23438025559684639</c:v>
                </c:pt>
                <c:pt idx="19">
                  <c:v>-0.12419684962145242</c:v>
                </c:pt>
                <c:pt idx="20">
                  <c:v>-1.5234907276651775</c:v>
                </c:pt>
                <c:pt idx="21">
                  <c:v>0.82146260724007303</c:v>
                </c:pt>
                <c:pt idx="22">
                  <c:v>0.85215571371789078</c:v>
                </c:pt>
                <c:pt idx="23">
                  <c:v>-0.12419684962145242</c:v>
                </c:pt>
                <c:pt idx="24">
                  <c:v>-1.4866589998917983</c:v>
                </c:pt>
                <c:pt idx="25">
                  <c:v>-0.11160782968557661</c:v>
                </c:pt>
                <c:pt idx="26">
                  <c:v>-0.87279687033544895</c:v>
                </c:pt>
                <c:pt idx="27">
                  <c:v>-1.4559658934139794</c:v>
                </c:pt>
                <c:pt idx="28">
                  <c:v>-0.90348997681326637</c:v>
                </c:pt>
                <c:pt idx="29">
                  <c:v>-1.1060644795668619</c:v>
                </c:pt>
                <c:pt idx="30">
                  <c:v>1.2757205831117708</c:v>
                </c:pt>
                <c:pt idx="31">
                  <c:v>0.10324391565914555</c:v>
                </c:pt>
                <c:pt idx="32">
                  <c:v>-0.12419684962145242</c:v>
                </c:pt>
                <c:pt idx="33">
                  <c:v>-1.2779458758426383</c:v>
                </c:pt>
                <c:pt idx="34">
                  <c:v>0.61281086940387053</c:v>
                </c:pt>
                <c:pt idx="35">
                  <c:v>-0.17287127021530008</c:v>
                </c:pt>
                <c:pt idx="36">
                  <c:v>-0.13002369357226723</c:v>
                </c:pt>
                <c:pt idx="37">
                  <c:v>0.10330530187210106</c:v>
                </c:pt>
              </c:numCache>
            </c:numRef>
          </c:val>
          <c:extLst xmlns:c16r2="http://schemas.microsoft.com/office/drawing/2015/06/chart">
            <c:ext xmlns:c16="http://schemas.microsoft.com/office/drawing/2014/chart" uri="{C3380CC4-5D6E-409C-BE32-E72D297353CC}">
              <c16:uniqueId val="{00000046-FE56-44CE-9865-3207713C2CFB}"/>
            </c:ext>
          </c:extLst>
        </c:ser>
        <c:dLbls>
          <c:showLegendKey val="0"/>
          <c:showVal val="0"/>
          <c:showCatName val="0"/>
          <c:showSerName val="0"/>
          <c:showPercent val="0"/>
          <c:showBubbleSize val="0"/>
        </c:dLbls>
        <c:gapWidth val="69"/>
        <c:overlap val="-47"/>
        <c:axId val="499867008"/>
        <c:axId val="499889280"/>
      </c:barChart>
      <c:catAx>
        <c:axId val="499867008"/>
        <c:scaling>
          <c:orientation val="maxMin"/>
        </c:scaling>
        <c:delete val="0"/>
        <c:axPos val="b"/>
        <c:numFmt formatCode="0" sourceLinked="1"/>
        <c:majorTickMark val="none"/>
        <c:minorTickMark val="none"/>
        <c:tickLblPos val="low"/>
        <c:spPr>
          <a:solidFill>
            <a:sysClr val="window" lastClr="FFFFFF"/>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1" i="0" u="none" strike="noStrike" kern="1200" baseline="0">
                <a:solidFill>
                  <a:schemeClr val="tx1">
                    <a:lumMod val="65000"/>
                    <a:lumOff val="35000"/>
                  </a:schemeClr>
                </a:solidFill>
                <a:latin typeface="+mn-lt"/>
                <a:ea typeface="+mn-ea"/>
                <a:cs typeface="+mn-cs"/>
              </a:defRPr>
            </a:pPr>
            <a:endParaRPr lang="ar-IQ"/>
          </a:p>
        </c:txPr>
        <c:crossAx val="499889280"/>
        <c:crosses val="autoZero"/>
        <c:auto val="1"/>
        <c:lblAlgn val="ctr"/>
        <c:lblOffset val="100"/>
        <c:noMultiLvlLbl val="0"/>
      </c:catAx>
      <c:valAx>
        <c:axId val="499889280"/>
        <c:scaling>
          <c:orientation val="minMax"/>
        </c:scaling>
        <c:delete val="0"/>
        <c:axPos val="r"/>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crossAx val="499867008"/>
        <c:crosses val="autoZero"/>
        <c:crossBetween val="between"/>
      </c:valAx>
      <c:spPr>
        <a:solidFill>
          <a:schemeClr val="bg1"/>
        </a:solidFill>
        <a:ln>
          <a:noFill/>
        </a:ln>
        <a:effectLst/>
      </c:spPr>
    </c:plotArea>
    <c:plotVisOnly val="1"/>
    <c:dispBlanksAs val="gap"/>
    <c:showDLblsOverMax val="0"/>
  </c:chart>
  <c:spPr>
    <a:solidFill>
      <a:schemeClr val="accent2">
        <a:lumMod val="40000"/>
        <a:lumOff val="60000"/>
      </a:schemeClr>
    </a:solidFill>
    <a:ln w="9525" cap="flat" cmpd="sng" algn="ctr">
      <a:solidFill>
        <a:schemeClr val="tx1">
          <a:lumMod val="15000"/>
          <a:lumOff val="85000"/>
        </a:schemeClr>
      </a:solidFill>
      <a:round/>
    </a:ln>
    <a:effectLst/>
  </c:spPr>
  <c:txPr>
    <a:bodyPr/>
    <a:lstStyle/>
    <a:p>
      <a:pPr>
        <a:defRPr/>
      </a:pPr>
      <a:endParaRPr lang="ar-IQ"/>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IQ"/>
              <a:t>مساحات</a:t>
            </a:r>
            <a:r>
              <a:rPr lang="ar-IQ" baseline="0"/>
              <a:t> الغطاء المائي لبحيرتي الرزارة والحبانية</a:t>
            </a:r>
            <a:endParaRPr lang="ar-IQ"/>
          </a:p>
        </c:rich>
      </c:tx>
      <c:layout>
        <c:manualLayout>
          <c:xMode val="edge"/>
          <c:yMode val="edge"/>
          <c:x val="5.6233595800524942E-2"/>
          <c:y val="0.12191345873432488"/>
        </c:manualLayout>
      </c:layout>
      <c:overlay val="0"/>
      <c:spPr>
        <a:noFill/>
        <a:ln>
          <a:noFill/>
        </a:ln>
        <a:effectLst/>
      </c:spPr>
    </c:title>
    <c:autoTitleDeleted val="0"/>
    <c:plotArea>
      <c:layout>
        <c:manualLayout>
          <c:layoutTarget val="inner"/>
          <c:xMode val="edge"/>
          <c:yMode val="edge"/>
          <c:x val="2.274747590857714E-2"/>
          <c:y val="9.1931321084864404E-2"/>
          <c:w val="0.85604402551870828"/>
          <c:h val="0.72004307103597764"/>
        </c:manualLayout>
      </c:layout>
      <c:barChart>
        <c:barDir val="col"/>
        <c:grouping val="clustered"/>
        <c:varyColors val="0"/>
        <c:ser>
          <c:idx val="0"/>
          <c:order val="0"/>
          <c:tx>
            <c:strRef>
              <c:f>ورقة1!$B$15</c:f>
              <c:strCache>
                <c:ptCount val="1"/>
                <c:pt idx="0">
                  <c:v>1993</c:v>
                </c:pt>
              </c:strCache>
            </c:strRef>
          </c:tx>
          <c:spPr>
            <a:solidFill>
              <a:srgbClr val="FFFF00"/>
            </a:solidFill>
            <a:ln>
              <a:noFill/>
            </a:ln>
            <a:effectLst/>
            <a:scene3d>
              <a:camera prst="orthographicFront"/>
              <a:lightRig rig="threePt" dir="t"/>
            </a:scene3d>
            <a:sp3d prstMaterial="matte">
              <a:bevelT w="152400" h="50800" prst="softRound"/>
              <a:bevelB prst="slope"/>
            </a:sp3d>
          </c:spPr>
          <c:invertIfNegative val="0"/>
          <c:cat>
            <c:strRef>
              <c:f>ورقة1!$C$14:$D$14</c:f>
              <c:strCache>
                <c:ptCount val="2"/>
                <c:pt idx="0">
                  <c:v>الرزازة  </c:v>
                </c:pt>
                <c:pt idx="1">
                  <c:v>الحبانية </c:v>
                </c:pt>
              </c:strCache>
            </c:strRef>
          </c:cat>
          <c:val>
            <c:numRef>
              <c:f>ورقة1!$C$15:$D$15</c:f>
              <c:numCache>
                <c:formatCode>0</c:formatCode>
                <c:ptCount val="2"/>
                <c:pt idx="0">
                  <c:v>1479.4470000000001</c:v>
                </c:pt>
                <c:pt idx="1">
                  <c:v>377.87129999999991</c:v>
                </c:pt>
              </c:numCache>
            </c:numRef>
          </c:val>
          <c:extLst xmlns:c16r2="http://schemas.microsoft.com/office/drawing/2015/06/chart">
            <c:ext xmlns:c16="http://schemas.microsoft.com/office/drawing/2014/chart" uri="{C3380CC4-5D6E-409C-BE32-E72D297353CC}">
              <c16:uniqueId val="{00000008-A423-4FE8-8A82-9A502434500E}"/>
            </c:ext>
          </c:extLst>
        </c:ser>
        <c:ser>
          <c:idx val="1"/>
          <c:order val="1"/>
          <c:tx>
            <c:strRef>
              <c:f>ورقة1!$B$16</c:f>
              <c:strCache>
                <c:ptCount val="1"/>
                <c:pt idx="0">
                  <c:v>2009</c:v>
                </c:pt>
              </c:strCache>
            </c:strRef>
          </c:tx>
          <c:spPr>
            <a:solidFill>
              <a:srgbClr val="1F497D">
                <a:lumMod val="60000"/>
                <a:lumOff val="40000"/>
              </a:srgbClr>
            </a:solidFill>
            <a:ln>
              <a:noFill/>
            </a:ln>
            <a:effectLst/>
            <a:scene3d>
              <a:camera prst="orthographicFront"/>
              <a:lightRig rig="threePt" dir="t"/>
            </a:scene3d>
            <a:sp3d>
              <a:bevelT prst="convex"/>
            </a:sp3d>
          </c:spPr>
          <c:invertIfNegative val="0"/>
          <c:cat>
            <c:strRef>
              <c:f>ورقة1!$C$14:$D$14</c:f>
              <c:strCache>
                <c:ptCount val="2"/>
                <c:pt idx="0">
                  <c:v>الرزازة  </c:v>
                </c:pt>
                <c:pt idx="1">
                  <c:v>الحبانية </c:v>
                </c:pt>
              </c:strCache>
            </c:strRef>
          </c:cat>
          <c:val>
            <c:numRef>
              <c:f>ورقة1!$C$16:$D$16</c:f>
              <c:numCache>
                <c:formatCode>0</c:formatCode>
                <c:ptCount val="2"/>
                <c:pt idx="0">
                  <c:v>607.4576999999997</c:v>
                </c:pt>
                <c:pt idx="1">
                  <c:v>221.89770000000001</c:v>
                </c:pt>
              </c:numCache>
            </c:numRef>
          </c:val>
          <c:extLst xmlns:c16r2="http://schemas.microsoft.com/office/drawing/2015/06/chart">
            <c:ext xmlns:c16="http://schemas.microsoft.com/office/drawing/2014/chart" uri="{C3380CC4-5D6E-409C-BE32-E72D297353CC}">
              <c16:uniqueId val="{00000009-A423-4FE8-8A82-9A502434500E}"/>
            </c:ext>
          </c:extLst>
        </c:ser>
        <c:ser>
          <c:idx val="2"/>
          <c:order val="2"/>
          <c:tx>
            <c:strRef>
              <c:f>ورقة1!$B$17</c:f>
              <c:strCache>
                <c:ptCount val="1"/>
                <c:pt idx="0">
                  <c:v>2017</c:v>
                </c:pt>
              </c:strCache>
            </c:strRef>
          </c:tx>
          <c:spPr>
            <a:solidFill>
              <a:srgbClr val="FF0000"/>
            </a:solidFill>
            <a:ln>
              <a:noFill/>
            </a:ln>
            <a:effectLst/>
            <a:scene3d>
              <a:camera prst="orthographicFront"/>
              <a:lightRig rig="threePt" dir="t"/>
            </a:scene3d>
            <a:sp3d>
              <a:bevelT w="114300" prst="hardEdge"/>
            </a:sp3d>
          </c:spPr>
          <c:invertIfNegative val="0"/>
          <c:cat>
            <c:strRef>
              <c:f>ورقة1!$C$14:$D$14</c:f>
              <c:strCache>
                <c:ptCount val="2"/>
                <c:pt idx="0">
                  <c:v>الرزازة  </c:v>
                </c:pt>
                <c:pt idx="1">
                  <c:v>الحبانية </c:v>
                </c:pt>
              </c:strCache>
            </c:strRef>
          </c:cat>
          <c:val>
            <c:numRef>
              <c:f>ورقة1!$C$17:$D$17</c:f>
              <c:numCache>
                <c:formatCode>0</c:formatCode>
                <c:ptCount val="2"/>
                <c:pt idx="0">
                  <c:v>395.83980000000008</c:v>
                </c:pt>
                <c:pt idx="1">
                  <c:v>240.0453</c:v>
                </c:pt>
              </c:numCache>
            </c:numRef>
          </c:val>
          <c:extLst xmlns:c16r2="http://schemas.microsoft.com/office/drawing/2015/06/chart">
            <c:ext xmlns:c16="http://schemas.microsoft.com/office/drawing/2014/chart" uri="{C3380CC4-5D6E-409C-BE32-E72D297353CC}">
              <c16:uniqueId val="{0000000A-A423-4FE8-8A82-9A502434500E}"/>
            </c:ext>
          </c:extLst>
        </c:ser>
        <c:dLbls>
          <c:showLegendKey val="0"/>
          <c:showVal val="0"/>
          <c:showCatName val="0"/>
          <c:showSerName val="0"/>
          <c:showPercent val="0"/>
          <c:showBubbleSize val="0"/>
        </c:dLbls>
        <c:gapWidth val="189"/>
        <c:overlap val="-7"/>
        <c:axId val="424918400"/>
        <c:axId val="424920576"/>
      </c:barChart>
      <c:catAx>
        <c:axId val="424918400"/>
        <c:scaling>
          <c:orientation val="maxMin"/>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ar-IQ"/>
                  <a:t>البحيرات</a:t>
                </a:r>
                <a:endParaRPr lang="ar-SA"/>
              </a:p>
            </c:rich>
          </c:tx>
          <c:overlay val="0"/>
          <c:spPr>
            <a:noFill/>
            <a:ln>
              <a:noFill/>
            </a:ln>
            <a:effectLst/>
          </c:sp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ar-IQ"/>
          </a:p>
        </c:txPr>
        <c:crossAx val="424920576"/>
        <c:crosses val="autoZero"/>
        <c:auto val="1"/>
        <c:lblAlgn val="ctr"/>
        <c:lblOffset val="100"/>
        <c:noMultiLvlLbl val="0"/>
      </c:catAx>
      <c:valAx>
        <c:axId val="424920576"/>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ar-IQ"/>
                  <a:t>المساحة /كم2</a:t>
                </a:r>
                <a:endParaRPr lang="ar-SA"/>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crossAx val="424918400"/>
        <c:crosses val="autoZero"/>
        <c:crossBetween val="between"/>
      </c:valAx>
      <c:spPr>
        <a:solidFill>
          <a:schemeClr val="bg1"/>
        </a:solidFill>
        <a:ln>
          <a:noFill/>
        </a:ln>
        <a:effectLst/>
      </c:spPr>
    </c:plotArea>
    <c:legend>
      <c:legendPos val="t"/>
      <c:layout>
        <c:manualLayout>
          <c:xMode val="edge"/>
          <c:yMode val="edge"/>
          <c:x val="5.3911636045494336E-2"/>
          <c:y val="0.28750000000000009"/>
          <c:w val="0.38838101487314097"/>
          <c:h val="8.9331802274715683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ar-IQ"/>
        </a:p>
      </c:txPr>
    </c:legend>
    <c:plotVisOnly val="1"/>
    <c:dispBlanksAs val="gap"/>
    <c:showDLblsOverMax val="0"/>
  </c:chart>
  <c:spPr>
    <a:solidFill>
      <a:schemeClr val="accent2">
        <a:lumMod val="40000"/>
        <a:lumOff val="60000"/>
      </a:schemeClr>
    </a:solidFill>
    <a:ln w="9525" cap="flat" cmpd="sng" algn="ctr">
      <a:solidFill>
        <a:schemeClr val="tx1">
          <a:lumMod val="15000"/>
          <a:lumOff val="85000"/>
        </a:schemeClr>
      </a:solidFill>
      <a:round/>
    </a:ln>
    <a:effectLst/>
  </c:spPr>
  <c:txPr>
    <a:bodyPr/>
    <a:lstStyle/>
    <a:p>
      <a:pPr>
        <a:defRPr/>
      </a:pPr>
      <a:endParaRPr lang="ar-IQ"/>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IQ"/>
              <a:t>اعدادالاسماك</a:t>
            </a:r>
          </a:p>
        </c:rich>
      </c:tx>
      <c:layout>
        <c:manualLayout>
          <c:xMode val="edge"/>
          <c:yMode val="edge"/>
          <c:x val="0.36951377952755915"/>
          <c:y val="2.7777777777777801E-2"/>
        </c:manualLayout>
      </c:layout>
      <c:overlay val="0"/>
      <c:spPr>
        <a:noFill/>
        <a:ln>
          <a:noFill/>
        </a:ln>
        <a:effectLst/>
      </c:spPr>
    </c:title>
    <c:autoTitleDeleted val="0"/>
    <c:plotArea>
      <c:layout/>
      <c:barChart>
        <c:barDir val="col"/>
        <c:grouping val="clustered"/>
        <c:varyColors val="0"/>
        <c:ser>
          <c:idx val="1"/>
          <c:order val="0"/>
          <c:tx>
            <c:strRef>
              <c:f>ورقة1!$B$4</c:f>
              <c:strCache>
                <c:ptCount val="1"/>
                <c:pt idx="0">
                  <c:v>1993</c:v>
                </c:pt>
              </c:strCache>
            </c:strRef>
          </c:tx>
          <c:spPr>
            <a:solidFill>
              <a:schemeClr val="accent2"/>
            </a:solidFill>
            <a:ln>
              <a:solidFill>
                <a:schemeClr val="accent5"/>
              </a:solidFill>
            </a:ln>
            <a:effectLst/>
          </c:spPr>
          <c:invertIfNegative val="0"/>
          <c:cat>
            <c:strRef>
              <c:f>ورقة1!$C$2:$D$2</c:f>
              <c:strCache>
                <c:ptCount val="2"/>
                <c:pt idx="0">
                  <c:v>بحيرة الرزازة</c:v>
                </c:pt>
                <c:pt idx="1">
                  <c:v>بحيرة الحبانية</c:v>
                </c:pt>
              </c:strCache>
            </c:strRef>
          </c:cat>
          <c:val>
            <c:numRef>
              <c:f>ورقة1!$C$4:$D$4</c:f>
              <c:numCache>
                <c:formatCode>General</c:formatCode>
                <c:ptCount val="2"/>
                <c:pt idx="0">
                  <c:v>81303</c:v>
                </c:pt>
                <c:pt idx="1">
                  <c:v>21546</c:v>
                </c:pt>
              </c:numCache>
            </c:numRef>
          </c:val>
        </c:ser>
        <c:ser>
          <c:idx val="2"/>
          <c:order val="1"/>
          <c:tx>
            <c:strRef>
              <c:f>ورقة1!$B$5</c:f>
              <c:strCache>
                <c:ptCount val="1"/>
                <c:pt idx="0">
                  <c:v>2009</c:v>
                </c:pt>
              </c:strCache>
            </c:strRef>
          </c:tx>
          <c:spPr>
            <a:solidFill>
              <a:schemeClr val="accent5"/>
            </a:solidFill>
            <a:ln>
              <a:solidFill>
                <a:schemeClr val="accent5"/>
              </a:solidFill>
            </a:ln>
            <a:effectLst/>
          </c:spPr>
          <c:invertIfNegative val="0"/>
          <c:cat>
            <c:strRef>
              <c:f>ورقة1!$C$2:$D$2</c:f>
              <c:strCache>
                <c:ptCount val="2"/>
                <c:pt idx="0">
                  <c:v>بحيرة الرزازة</c:v>
                </c:pt>
                <c:pt idx="1">
                  <c:v>بحيرة الحبانية</c:v>
                </c:pt>
              </c:strCache>
            </c:strRef>
          </c:cat>
          <c:val>
            <c:numRef>
              <c:f>ورقة1!$C$5:$D$5</c:f>
              <c:numCache>
                <c:formatCode>General</c:formatCode>
                <c:ptCount val="2"/>
                <c:pt idx="0">
                  <c:v>34599</c:v>
                </c:pt>
                <c:pt idx="1">
                  <c:v>12654</c:v>
                </c:pt>
              </c:numCache>
            </c:numRef>
          </c:val>
        </c:ser>
        <c:ser>
          <c:idx val="3"/>
          <c:order val="2"/>
          <c:tx>
            <c:strRef>
              <c:f>ورقة1!$B$6</c:f>
              <c:strCache>
                <c:ptCount val="1"/>
                <c:pt idx="0">
                  <c:v>2017</c:v>
                </c:pt>
              </c:strCache>
            </c:strRef>
          </c:tx>
          <c:spPr>
            <a:solidFill>
              <a:schemeClr val="accent6"/>
            </a:solidFill>
            <a:ln>
              <a:solidFill>
                <a:schemeClr val="accent5"/>
              </a:solidFill>
            </a:ln>
            <a:effectLst/>
          </c:spPr>
          <c:invertIfNegative val="0"/>
          <c:cat>
            <c:strRef>
              <c:f>ورقة1!$C$2:$D$2</c:f>
              <c:strCache>
                <c:ptCount val="2"/>
                <c:pt idx="0">
                  <c:v>بحيرة الرزازة</c:v>
                </c:pt>
                <c:pt idx="1">
                  <c:v>بحيرة الحبانية</c:v>
                </c:pt>
              </c:strCache>
            </c:strRef>
          </c:cat>
          <c:val>
            <c:numRef>
              <c:f>ورقة1!$C$6:$D$6</c:f>
              <c:numCache>
                <c:formatCode>General</c:formatCode>
                <c:ptCount val="2"/>
                <c:pt idx="0">
                  <c:v>22572</c:v>
                </c:pt>
                <c:pt idx="1">
                  <c:v>13680</c:v>
                </c:pt>
              </c:numCache>
            </c:numRef>
          </c:val>
        </c:ser>
        <c:dLbls>
          <c:showLegendKey val="0"/>
          <c:showVal val="0"/>
          <c:showCatName val="0"/>
          <c:showSerName val="0"/>
          <c:showPercent val="0"/>
          <c:showBubbleSize val="0"/>
        </c:dLbls>
        <c:gapWidth val="219"/>
        <c:overlap val="-27"/>
        <c:axId val="424820096"/>
        <c:axId val="424825984"/>
        <c:extLst>
          <c:ext xmlns:c15="http://schemas.microsoft.com/office/drawing/2012/chart" uri="{02D57815-91ED-43cb-92C2-25804820EDAC}">
            <c15:filteredBarSeries>
              <c15:ser>
                <c:idx val="0"/>
                <c:order val="0"/>
                <c:tx>
                  <c:strRef>
                    <c:extLst>
                      <c:ext uri="{02D57815-91ED-43cb-92C2-25804820EDAC}">
                        <c15:formulaRef>
                          <c15:sqref>ورقة1!$B$3</c15:sqref>
                        </c15:formulaRef>
                      </c:ext>
                    </c:extLst>
                    <c:strCache>
                      <c:ptCount val="1"/>
                    </c:strCache>
                  </c:strRef>
                </c:tx>
                <c:spPr>
                  <a:solidFill>
                    <a:schemeClr val="accent1"/>
                  </a:solidFill>
                  <a:ln>
                    <a:noFill/>
                  </a:ln>
                  <a:effectLst/>
                </c:spPr>
                <c:invertIfNegative val="0"/>
                <c:cat>
                  <c:strRef>
                    <c:extLst>
                      <c:ext uri="{02D57815-91ED-43cb-92C2-25804820EDAC}">
                        <c15:formulaRef>
                          <c15:sqref>ورقة1!$C$2:$D$2</c15:sqref>
                        </c15:formulaRef>
                      </c:ext>
                    </c:extLst>
                    <c:strCache>
                      <c:ptCount val="2"/>
                      <c:pt idx="0">
                        <c:v>بحيرة الرزازة</c:v>
                      </c:pt>
                      <c:pt idx="1">
                        <c:v>بحيرة الحبانية</c:v>
                      </c:pt>
                    </c:strCache>
                  </c:strRef>
                </c:cat>
                <c:val>
                  <c:numRef>
                    <c:extLst>
                      <c:ext uri="{02D57815-91ED-43cb-92C2-25804820EDAC}">
                        <c15:formulaRef>
                          <c15:sqref>ورقة1!$C$3:$D$3</c15:sqref>
                        </c15:formulaRef>
                      </c:ext>
                    </c:extLst>
                    <c:numCache>
                      <c:formatCode>General</c:formatCode>
                      <c:ptCount val="2"/>
                    </c:numCache>
                  </c:numRef>
                </c:val>
              </c15:ser>
            </c15:filteredBarSeries>
          </c:ext>
        </c:extLst>
      </c:barChart>
      <c:catAx>
        <c:axId val="424820096"/>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crossAx val="424825984"/>
        <c:crosses val="autoZero"/>
        <c:auto val="1"/>
        <c:lblAlgn val="ctr"/>
        <c:lblOffset val="100"/>
        <c:noMultiLvlLbl val="0"/>
      </c:catAx>
      <c:valAx>
        <c:axId val="424825984"/>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ar-IQ"/>
                  <a:t>المجموع</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crossAx val="424820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IQ"/>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IQ"/>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12</Pages>
  <Words>2905</Words>
  <Characters>16559</Characters>
  <Application>Microsoft Office Word</Application>
  <DocSecurity>0</DocSecurity>
  <Lines>137</Lines>
  <Paragraphs>38</Paragraphs>
  <ScaleCrop>false</ScaleCrop>
  <Company>Microsoft (C)</Company>
  <LinksUpToDate>false</LinksUpToDate>
  <CharactersWithSpaces>19426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2020-07-28T12:22:00Z</dcterms:created>
  <dcterms:modified xsi:type="dcterms:W3CDTF">2020-07-28T12:23:00Z</dcterms:modified>
</cp:coreProperties>
</file>